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A48A3" w14:textId="77777777" w:rsidR="00681B9B" w:rsidRPr="00A86BEB" w:rsidRDefault="00392E1D" w:rsidP="00392E1D">
      <w:pPr>
        <w:spacing w:after="0" w:line="240" w:lineRule="auto"/>
        <w:jc w:val="center"/>
        <w:rPr>
          <w:rFonts w:eastAsia="Times New Roman" w:cs="Times New Roman"/>
          <w:b/>
          <w:bCs/>
          <w:color w:val="000000"/>
          <w:sz w:val="24"/>
          <w:szCs w:val="24"/>
        </w:rPr>
      </w:pPr>
      <w:bookmarkStart w:id="0" w:name="_GoBack"/>
      <w:bookmarkEnd w:id="0"/>
      <w:r w:rsidRPr="00A86BEB">
        <w:rPr>
          <w:rFonts w:eastAsia="Times New Roman" w:cs="Times New Roman"/>
          <w:b/>
          <w:bCs/>
          <w:color w:val="000000"/>
          <w:sz w:val="24"/>
          <w:szCs w:val="24"/>
        </w:rPr>
        <w:t>Virginia Department of Education, Office of Early Childhood and Department of Behavioral Health and Disability Services</w:t>
      </w:r>
    </w:p>
    <w:p w14:paraId="797169BB" w14:textId="77777777" w:rsidR="00392E1D" w:rsidRPr="00A86BEB" w:rsidRDefault="00392E1D" w:rsidP="00392E1D">
      <w:pPr>
        <w:spacing w:after="0" w:line="240" w:lineRule="auto"/>
        <w:jc w:val="center"/>
        <w:rPr>
          <w:rFonts w:eastAsia="Times New Roman" w:cs="Times New Roman"/>
          <w:sz w:val="24"/>
          <w:szCs w:val="24"/>
        </w:rPr>
      </w:pPr>
      <w:r w:rsidRPr="00A86BEB">
        <w:rPr>
          <w:rFonts w:eastAsia="Times New Roman" w:cs="Times New Roman"/>
          <w:b/>
          <w:bCs/>
          <w:color w:val="000000"/>
          <w:sz w:val="24"/>
          <w:szCs w:val="24"/>
        </w:rPr>
        <w:t>Transition from Early Intervention to Early Childhood Special Education FAQ</w:t>
      </w:r>
    </w:p>
    <w:p w14:paraId="0EF226F1" w14:textId="77777777" w:rsidR="00392E1D" w:rsidRPr="00A86BEB" w:rsidRDefault="00392E1D" w:rsidP="00392E1D">
      <w:pPr>
        <w:spacing w:after="0" w:line="240" w:lineRule="auto"/>
        <w:jc w:val="center"/>
        <w:rPr>
          <w:rFonts w:eastAsia="Times New Roman" w:cs="Times New Roman"/>
          <w:sz w:val="24"/>
          <w:szCs w:val="24"/>
        </w:rPr>
      </w:pPr>
      <w:r w:rsidRPr="00A86BEB">
        <w:rPr>
          <w:rFonts w:eastAsia="Times New Roman" w:cs="Times New Roman"/>
          <w:b/>
          <w:bCs/>
          <w:i/>
          <w:iCs/>
          <w:color w:val="000000"/>
          <w:sz w:val="24"/>
          <w:szCs w:val="24"/>
        </w:rPr>
        <w:t xml:space="preserve">Last Updated on </w:t>
      </w:r>
      <w:r w:rsidRPr="00A86BEB">
        <w:rPr>
          <w:rFonts w:eastAsia="Times New Roman" w:cs="Times New Roman"/>
          <w:b/>
          <w:bCs/>
          <w:i/>
          <w:iCs/>
          <w:sz w:val="24"/>
          <w:szCs w:val="24"/>
        </w:rPr>
        <w:t xml:space="preserve">March </w:t>
      </w:r>
      <w:r w:rsidR="00E634F4" w:rsidRPr="00A86BEB">
        <w:rPr>
          <w:rFonts w:eastAsia="Times New Roman" w:cs="Times New Roman"/>
          <w:b/>
          <w:bCs/>
          <w:i/>
          <w:iCs/>
          <w:sz w:val="24"/>
          <w:szCs w:val="24"/>
        </w:rPr>
        <w:t>27</w:t>
      </w:r>
      <w:r w:rsidRPr="00A86BEB">
        <w:rPr>
          <w:rFonts w:eastAsia="Times New Roman" w:cs="Times New Roman"/>
          <w:b/>
          <w:bCs/>
          <w:i/>
          <w:iCs/>
          <w:sz w:val="24"/>
          <w:szCs w:val="24"/>
        </w:rPr>
        <w:t>, 2020</w:t>
      </w:r>
    </w:p>
    <w:p w14:paraId="7ACCB6B3" w14:textId="77777777" w:rsidR="00392E1D" w:rsidRPr="00A86BEB" w:rsidRDefault="00392E1D" w:rsidP="00392E1D">
      <w:pPr>
        <w:spacing w:after="0" w:line="240" w:lineRule="auto"/>
        <w:rPr>
          <w:rFonts w:eastAsia="Times New Roman" w:cs="Times New Roman"/>
          <w:sz w:val="24"/>
          <w:szCs w:val="24"/>
        </w:rPr>
      </w:pPr>
    </w:p>
    <w:p w14:paraId="1A89F85A" w14:textId="77777777" w:rsidR="00681B9B" w:rsidRPr="00A86BEB" w:rsidRDefault="00681B9B" w:rsidP="00392E1D">
      <w:pPr>
        <w:spacing w:after="0" w:line="240" w:lineRule="auto"/>
        <w:rPr>
          <w:rFonts w:cs="Times New Roman"/>
          <w:b/>
          <w:bCs/>
          <w:sz w:val="24"/>
          <w:szCs w:val="24"/>
        </w:rPr>
      </w:pPr>
      <w:r w:rsidRPr="00A86BEB">
        <w:rPr>
          <w:rFonts w:cs="Times New Roman"/>
          <w:b/>
          <w:bCs/>
          <w:sz w:val="24"/>
          <w:szCs w:val="24"/>
        </w:rPr>
        <w:t xml:space="preserve">On March 23, 2020, Governor Ralph </w:t>
      </w:r>
      <w:proofErr w:type="gramStart"/>
      <w:r w:rsidRPr="00A86BEB">
        <w:rPr>
          <w:rFonts w:cs="Times New Roman"/>
          <w:b/>
          <w:bCs/>
          <w:sz w:val="24"/>
          <w:szCs w:val="24"/>
        </w:rPr>
        <w:t>Northam,</w:t>
      </w:r>
      <w:proofErr w:type="gramEnd"/>
      <w:r w:rsidRPr="00A86BEB">
        <w:rPr>
          <w:rFonts w:cs="Times New Roman"/>
          <w:b/>
          <w:bCs/>
          <w:sz w:val="24"/>
          <w:szCs w:val="24"/>
        </w:rPr>
        <w:t xml:space="preserve"> closed all public and private schools through the end of this school year due to this unprecedented COVID-19 pandemic.  This FAQ document provides answers to commonly asked questions related to the transition from Early Intervention to Early Childhood Special Education. </w:t>
      </w:r>
    </w:p>
    <w:p w14:paraId="3A0949F8" w14:textId="77777777" w:rsidR="00681B9B" w:rsidRPr="00A86BEB" w:rsidRDefault="00681B9B" w:rsidP="00392E1D">
      <w:pPr>
        <w:spacing w:after="0" w:line="240" w:lineRule="auto"/>
        <w:rPr>
          <w:rFonts w:cs="Times New Roman"/>
          <w:b/>
          <w:bCs/>
          <w:color w:val="000000"/>
          <w:sz w:val="24"/>
          <w:szCs w:val="24"/>
        </w:rPr>
      </w:pPr>
    </w:p>
    <w:p w14:paraId="11678E8E" w14:textId="77777777" w:rsidR="00681B9B" w:rsidRPr="00A86BEB" w:rsidRDefault="00681B9B" w:rsidP="00392E1D">
      <w:pPr>
        <w:spacing w:after="0" w:line="240" w:lineRule="auto"/>
        <w:rPr>
          <w:rFonts w:cs="Times New Roman"/>
          <w:b/>
          <w:bCs/>
          <w:color w:val="000000"/>
          <w:sz w:val="24"/>
          <w:szCs w:val="24"/>
        </w:rPr>
      </w:pPr>
    </w:p>
    <w:p w14:paraId="4CD4A0CC" w14:textId="77777777" w:rsidR="00392E1D" w:rsidRPr="00A86BEB" w:rsidRDefault="00392E1D" w:rsidP="00392E1D">
      <w:pPr>
        <w:spacing w:after="0" w:line="240" w:lineRule="auto"/>
        <w:rPr>
          <w:rFonts w:eastAsia="Times New Roman" w:cs="Times New Roman"/>
          <w:sz w:val="24"/>
          <w:szCs w:val="24"/>
        </w:rPr>
      </w:pPr>
      <w:r w:rsidRPr="00A86BEB">
        <w:rPr>
          <w:rFonts w:eastAsia="Times New Roman" w:cs="Times New Roman"/>
          <w:b/>
          <w:bCs/>
          <w:color w:val="000000"/>
          <w:sz w:val="24"/>
          <w:szCs w:val="24"/>
        </w:rPr>
        <w:t>In This FAQ</w:t>
      </w:r>
    </w:p>
    <w:p w14:paraId="14298954" w14:textId="77777777" w:rsidR="00392E1D" w:rsidRPr="00A86BEB" w:rsidRDefault="00392E1D" w:rsidP="00392E1D">
      <w:pPr>
        <w:spacing w:after="0" w:line="240" w:lineRule="auto"/>
        <w:rPr>
          <w:rFonts w:eastAsia="Times New Roman" w:cs="Times New Roman"/>
          <w:sz w:val="24"/>
          <w:szCs w:val="24"/>
        </w:rPr>
      </w:pPr>
      <w:r w:rsidRPr="00A86BEB">
        <w:rPr>
          <w:rFonts w:eastAsia="Times New Roman" w:cs="Times New Roman"/>
          <w:b/>
          <w:bCs/>
          <w:color w:val="000000"/>
          <w:sz w:val="24"/>
          <w:szCs w:val="24"/>
        </w:rPr>
        <w:t xml:space="preserve">−         </w:t>
      </w:r>
      <w:r w:rsidR="00681B9B" w:rsidRPr="00A86BEB">
        <w:rPr>
          <w:rFonts w:eastAsia="Times New Roman" w:cs="Times New Roman"/>
          <w:color w:val="000000"/>
          <w:sz w:val="24"/>
          <w:szCs w:val="24"/>
        </w:rPr>
        <w:t>Early Intervention</w:t>
      </w:r>
    </w:p>
    <w:p w14:paraId="18861F7A" w14:textId="77777777" w:rsidR="00392E1D" w:rsidRPr="00A86BEB" w:rsidRDefault="00392E1D" w:rsidP="00392E1D">
      <w:pPr>
        <w:spacing w:after="0" w:line="240" w:lineRule="auto"/>
        <w:rPr>
          <w:rFonts w:eastAsia="Times New Roman" w:cs="Times New Roman"/>
          <w:sz w:val="24"/>
          <w:szCs w:val="24"/>
        </w:rPr>
      </w:pPr>
      <w:r w:rsidRPr="00A86BEB">
        <w:rPr>
          <w:rFonts w:eastAsia="Times New Roman" w:cs="Times New Roman"/>
          <w:color w:val="000000"/>
          <w:sz w:val="24"/>
          <w:szCs w:val="24"/>
        </w:rPr>
        <w:t xml:space="preserve">−         </w:t>
      </w:r>
      <w:r w:rsidR="00681B9B" w:rsidRPr="00A86BEB">
        <w:rPr>
          <w:rFonts w:eastAsia="Times New Roman" w:cs="Times New Roman"/>
          <w:color w:val="000000"/>
          <w:sz w:val="24"/>
          <w:szCs w:val="24"/>
        </w:rPr>
        <w:t xml:space="preserve">School </w:t>
      </w:r>
      <w:r w:rsidRPr="00A86BEB">
        <w:rPr>
          <w:rFonts w:eastAsia="Times New Roman" w:cs="Times New Roman"/>
          <w:color w:val="000000"/>
          <w:sz w:val="24"/>
          <w:szCs w:val="24"/>
        </w:rPr>
        <w:t>Closures</w:t>
      </w:r>
    </w:p>
    <w:p w14:paraId="6C725B7E" w14:textId="77777777" w:rsidR="00392E1D" w:rsidRPr="00A86BEB" w:rsidRDefault="00392E1D" w:rsidP="00681B9B">
      <w:pPr>
        <w:spacing w:after="0" w:line="240" w:lineRule="auto"/>
        <w:rPr>
          <w:rFonts w:eastAsia="Times New Roman" w:cs="Times New Roman"/>
          <w:sz w:val="24"/>
          <w:szCs w:val="24"/>
        </w:rPr>
      </w:pPr>
      <w:r w:rsidRPr="00A86BEB">
        <w:rPr>
          <w:rFonts w:eastAsia="Times New Roman" w:cs="Times New Roman"/>
          <w:color w:val="000000"/>
          <w:sz w:val="24"/>
          <w:szCs w:val="24"/>
        </w:rPr>
        <w:t xml:space="preserve">−         </w:t>
      </w:r>
      <w:r w:rsidR="00674713" w:rsidRPr="00A86BEB">
        <w:rPr>
          <w:rFonts w:eastAsia="Times New Roman" w:cs="Times New Roman"/>
          <w:color w:val="000000"/>
          <w:sz w:val="24"/>
          <w:szCs w:val="24"/>
        </w:rPr>
        <w:t xml:space="preserve">Transition from EI to ECSE </w:t>
      </w:r>
    </w:p>
    <w:p w14:paraId="7A2CD83F" w14:textId="77777777" w:rsidR="00392E1D" w:rsidRPr="00A86BEB" w:rsidRDefault="00392E1D" w:rsidP="00392E1D">
      <w:pPr>
        <w:spacing w:after="0" w:line="240" w:lineRule="auto"/>
        <w:rPr>
          <w:rFonts w:eastAsia="Times New Roman" w:cs="Times New Roman"/>
          <w:sz w:val="24"/>
          <w:szCs w:val="24"/>
        </w:rPr>
      </w:pPr>
      <w:r w:rsidRPr="00A86BEB">
        <w:rPr>
          <w:rFonts w:eastAsia="Times New Roman" w:cs="Times New Roman"/>
          <w:color w:val="000000"/>
          <w:sz w:val="24"/>
          <w:szCs w:val="24"/>
        </w:rPr>
        <w:t xml:space="preserve">−         </w:t>
      </w:r>
      <w:r w:rsidR="00E634F4" w:rsidRPr="00A86BEB">
        <w:rPr>
          <w:rFonts w:eastAsia="Times New Roman" w:cs="Times New Roman"/>
          <w:color w:val="000000"/>
          <w:sz w:val="24"/>
          <w:szCs w:val="24"/>
        </w:rPr>
        <w:t>Communicating with</w:t>
      </w:r>
      <w:r w:rsidR="00C6153C" w:rsidRPr="00A86BEB">
        <w:rPr>
          <w:rFonts w:eastAsia="Times New Roman" w:cs="Times New Roman"/>
          <w:color w:val="000000"/>
          <w:sz w:val="24"/>
          <w:szCs w:val="24"/>
        </w:rPr>
        <w:t xml:space="preserve"> </w:t>
      </w:r>
      <w:r w:rsidRPr="00A86BEB">
        <w:rPr>
          <w:rFonts w:eastAsia="Times New Roman" w:cs="Times New Roman"/>
          <w:color w:val="000000"/>
          <w:sz w:val="24"/>
          <w:szCs w:val="24"/>
        </w:rPr>
        <w:t>Families</w:t>
      </w:r>
    </w:p>
    <w:p w14:paraId="2570E33F" w14:textId="77777777" w:rsidR="00392E1D" w:rsidRPr="00A86BEB" w:rsidRDefault="00392E1D" w:rsidP="00392E1D">
      <w:pPr>
        <w:spacing w:after="0" w:line="240" w:lineRule="auto"/>
        <w:rPr>
          <w:rFonts w:eastAsia="Times New Roman" w:cs="Times New Roman"/>
          <w:sz w:val="24"/>
          <w:szCs w:val="24"/>
        </w:rPr>
      </w:pPr>
      <w:r w:rsidRPr="00A86BEB">
        <w:rPr>
          <w:rFonts w:eastAsia="Times New Roman" w:cs="Times New Roman"/>
          <w:color w:val="000000"/>
          <w:sz w:val="24"/>
          <w:szCs w:val="24"/>
        </w:rPr>
        <w:t> </w:t>
      </w:r>
    </w:p>
    <w:p w14:paraId="76CAB330" w14:textId="77777777" w:rsidR="00674713" w:rsidRPr="00A86BEB" w:rsidRDefault="00674713" w:rsidP="00392E1D">
      <w:pPr>
        <w:spacing w:after="0" w:line="240" w:lineRule="auto"/>
        <w:rPr>
          <w:rFonts w:eastAsia="Times New Roman" w:cs="Times New Roman"/>
          <w:b/>
          <w:bCs/>
          <w:color w:val="000000"/>
          <w:sz w:val="24"/>
          <w:szCs w:val="24"/>
          <w:u w:val="single"/>
        </w:rPr>
      </w:pPr>
    </w:p>
    <w:p w14:paraId="59492755" w14:textId="77777777" w:rsidR="00392E1D" w:rsidRPr="00A86BEB" w:rsidRDefault="00681B9B" w:rsidP="00392E1D">
      <w:pPr>
        <w:spacing w:after="0" w:line="240" w:lineRule="auto"/>
        <w:rPr>
          <w:rFonts w:eastAsia="Times New Roman" w:cs="Times New Roman"/>
          <w:b/>
          <w:bCs/>
          <w:color w:val="000000"/>
          <w:sz w:val="24"/>
          <w:szCs w:val="24"/>
          <w:u w:val="single"/>
        </w:rPr>
      </w:pPr>
      <w:r w:rsidRPr="00A86BEB">
        <w:rPr>
          <w:rFonts w:eastAsia="Times New Roman" w:cs="Times New Roman"/>
          <w:b/>
          <w:bCs/>
          <w:color w:val="000000"/>
          <w:sz w:val="24"/>
          <w:szCs w:val="24"/>
          <w:u w:val="single"/>
        </w:rPr>
        <w:t>Early Intervention</w:t>
      </w:r>
    </w:p>
    <w:p w14:paraId="6676BB1F" w14:textId="77777777" w:rsidR="00681B9B" w:rsidRPr="00A86BEB" w:rsidRDefault="00681B9B" w:rsidP="00392E1D">
      <w:pPr>
        <w:spacing w:after="0" w:line="240" w:lineRule="auto"/>
        <w:rPr>
          <w:rFonts w:eastAsia="Times New Roman" w:cs="Times New Roman"/>
          <w:sz w:val="24"/>
          <w:szCs w:val="24"/>
        </w:rPr>
      </w:pPr>
    </w:p>
    <w:p w14:paraId="73F58CE5" w14:textId="77777777" w:rsidR="00681B9B" w:rsidRPr="00A86BEB" w:rsidRDefault="00674713" w:rsidP="00681B9B">
      <w:pPr>
        <w:spacing w:after="0" w:line="240" w:lineRule="auto"/>
        <w:rPr>
          <w:rFonts w:eastAsia="Times New Roman" w:cs="Times New Roman"/>
          <w:b/>
          <w:sz w:val="24"/>
          <w:szCs w:val="24"/>
        </w:rPr>
      </w:pPr>
      <w:r w:rsidRPr="00A86BEB">
        <w:rPr>
          <w:rFonts w:eastAsia="Times New Roman" w:cs="Times New Roman"/>
          <w:b/>
          <w:sz w:val="24"/>
          <w:szCs w:val="24"/>
        </w:rPr>
        <w:t>Q. Is the Virginia Department of Behavioral Health and Disability Services providing</w:t>
      </w:r>
      <w:r w:rsidR="00681B9B" w:rsidRPr="00A86BEB">
        <w:rPr>
          <w:rFonts w:eastAsia="Times New Roman" w:cs="Times New Roman"/>
          <w:b/>
          <w:sz w:val="24"/>
          <w:szCs w:val="24"/>
        </w:rPr>
        <w:t xml:space="preserve"> early intervention services to infants and toddlers with</w:t>
      </w:r>
      <w:r w:rsidRPr="00A86BEB">
        <w:rPr>
          <w:rFonts w:eastAsia="Times New Roman" w:cs="Times New Roman"/>
          <w:b/>
          <w:sz w:val="24"/>
          <w:szCs w:val="24"/>
        </w:rPr>
        <w:t xml:space="preserve"> disabilities during the</w:t>
      </w:r>
      <w:r w:rsidR="00681B9B" w:rsidRPr="00A86BEB">
        <w:rPr>
          <w:rFonts w:eastAsia="Times New Roman" w:cs="Times New Roman"/>
          <w:b/>
          <w:sz w:val="24"/>
          <w:szCs w:val="24"/>
        </w:rPr>
        <w:t xml:space="preserve"> COVID-19 outbreak</w:t>
      </w:r>
      <w:r w:rsidRPr="00A86BEB">
        <w:rPr>
          <w:rFonts w:eastAsia="Times New Roman" w:cs="Times New Roman"/>
          <w:b/>
          <w:sz w:val="24"/>
          <w:szCs w:val="24"/>
        </w:rPr>
        <w:t>?</w:t>
      </w:r>
    </w:p>
    <w:p w14:paraId="2E2B17F7" w14:textId="77777777" w:rsidR="00674713" w:rsidRPr="00A86BEB" w:rsidRDefault="00674713" w:rsidP="00681B9B">
      <w:pPr>
        <w:spacing w:after="0" w:line="240" w:lineRule="auto"/>
        <w:rPr>
          <w:rFonts w:eastAsia="Times New Roman" w:cs="Times New Roman"/>
          <w:sz w:val="24"/>
          <w:szCs w:val="24"/>
        </w:rPr>
      </w:pPr>
    </w:p>
    <w:p w14:paraId="2393B5D4" w14:textId="5504C1E0" w:rsidR="00674713" w:rsidRPr="00A86BEB" w:rsidRDefault="00674713" w:rsidP="00681B9B">
      <w:pPr>
        <w:spacing w:after="0" w:line="240" w:lineRule="auto"/>
        <w:rPr>
          <w:rFonts w:eastAsia="Times New Roman" w:cs="Times New Roman"/>
          <w:sz w:val="24"/>
          <w:szCs w:val="24"/>
        </w:rPr>
      </w:pPr>
      <w:r w:rsidRPr="00A86BEB">
        <w:rPr>
          <w:rFonts w:eastAsia="Times New Roman" w:cs="Times New Roman"/>
          <w:sz w:val="24"/>
          <w:szCs w:val="24"/>
        </w:rPr>
        <w:t xml:space="preserve">A. </w:t>
      </w:r>
      <w:r w:rsidR="00EB2801" w:rsidRPr="00A86BEB">
        <w:rPr>
          <w:rFonts w:eastAsia="Times New Roman" w:cs="Times New Roman"/>
          <w:sz w:val="24"/>
          <w:szCs w:val="24"/>
        </w:rPr>
        <w:t xml:space="preserve">All local early intervention systems continue to operate at some level.  Many local systems are no longer providing in-person services or visits.  Where appropriate and feasible, telehealth </w:t>
      </w:r>
      <w:proofErr w:type="gramStart"/>
      <w:r w:rsidR="00EB2801" w:rsidRPr="00A86BEB">
        <w:rPr>
          <w:rFonts w:eastAsia="Times New Roman" w:cs="Times New Roman"/>
          <w:sz w:val="24"/>
          <w:szCs w:val="24"/>
        </w:rPr>
        <w:t>is being used</w:t>
      </w:r>
      <w:proofErr w:type="gramEnd"/>
      <w:r w:rsidR="00EB2801" w:rsidRPr="00A86BEB">
        <w:rPr>
          <w:rFonts w:eastAsia="Times New Roman" w:cs="Times New Roman"/>
          <w:sz w:val="24"/>
          <w:szCs w:val="24"/>
        </w:rPr>
        <w:t xml:space="preserve"> for </w:t>
      </w:r>
      <w:r w:rsidR="00EB2801" w:rsidRPr="00A86BEB">
        <w:rPr>
          <w:rFonts w:cs="Times New Roman"/>
          <w:sz w:val="24"/>
          <w:szCs w:val="24"/>
        </w:rPr>
        <w:t xml:space="preserve">eligibility determination, assessment for service planning, initial and annual IFSP meetings, IFSP reviews, and IFSP services (including service coordination).  </w:t>
      </w:r>
      <w:r w:rsidR="007E3426" w:rsidRPr="00A86BEB">
        <w:rPr>
          <w:rFonts w:eastAsia="Times New Roman" w:cs="Times New Roman"/>
          <w:sz w:val="24"/>
          <w:szCs w:val="24"/>
        </w:rPr>
        <w:t xml:space="preserve">With the exception of initial assessments for service planning, the term </w:t>
      </w:r>
      <w:r w:rsidR="007E3426" w:rsidRPr="00A86BEB">
        <w:rPr>
          <w:rFonts w:eastAsia="Times New Roman" w:cs="Times New Roman"/>
          <w:i/>
          <w:sz w:val="24"/>
          <w:szCs w:val="24"/>
        </w:rPr>
        <w:t>telehealth</w:t>
      </w:r>
      <w:r w:rsidR="007E3426" w:rsidRPr="00A86BEB">
        <w:rPr>
          <w:rFonts w:eastAsia="Times New Roman" w:cs="Times New Roman"/>
          <w:sz w:val="24"/>
          <w:szCs w:val="24"/>
        </w:rPr>
        <w:t xml:space="preserve"> includes services delivered by phone (audio) or through videoconferencing (audio-visual) technology.  Telehealth delivery of i</w:t>
      </w:r>
      <w:r w:rsidR="007E3426" w:rsidRPr="00A86BEB">
        <w:rPr>
          <w:rFonts w:cs="Times New Roman"/>
          <w:sz w:val="24"/>
          <w:szCs w:val="24"/>
        </w:rPr>
        <w:t xml:space="preserve">nitial assessments for service planning </w:t>
      </w:r>
      <w:proofErr w:type="gramStart"/>
      <w:r w:rsidR="007E3426" w:rsidRPr="00A86BEB">
        <w:rPr>
          <w:rFonts w:cs="Times New Roman"/>
          <w:sz w:val="24"/>
          <w:szCs w:val="24"/>
        </w:rPr>
        <w:t>must be conducted</w:t>
      </w:r>
      <w:proofErr w:type="gramEnd"/>
      <w:r w:rsidR="007E3426" w:rsidRPr="00A86BEB">
        <w:rPr>
          <w:rFonts w:cs="Times New Roman"/>
          <w:sz w:val="24"/>
          <w:szCs w:val="24"/>
        </w:rPr>
        <w:t xml:space="preserve"> using videoconferencing (audio-visual).</w:t>
      </w:r>
    </w:p>
    <w:p w14:paraId="328E9CAC" w14:textId="241D3459" w:rsidR="00725167" w:rsidRPr="00A86BEB" w:rsidRDefault="00725167" w:rsidP="00681B9B">
      <w:pPr>
        <w:spacing w:after="0" w:line="240" w:lineRule="auto"/>
        <w:rPr>
          <w:rFonts w:eastAsia="Times New Roman" w:cs="Times New Roman"/>
          <w:sz w:val="24"/>
          <w:szCs w:val="24"/>
        </w:rPr>
      </w:pPr>
    </w:p>
    <w:p w14:paraId="0F6E0736" w14:textId="0B176408" w:rsidR="00725167" w:rsidRPr="00A86BEB" w:rsidRDefault="00725167" w:rsidP="00681B9B">
      <w:pPr>
        <w:spacing w:after="0" w:line="240" w:lineRule="auto"/>
        <w:rPr>
          <w:rFonts w:eastAsia="Times New Roman" w:cs="Times New Roman"/>
          <w:sz w:val="24"/>
          <w:szCs w:val="24"/>
        </w:rPr>
      </w:pPr>
    </w:p>
    <w:p w14:paraId="1B655057" w14:textId="77777777" w:rsidR="00725167" w:rsidRPr="00A86BEB" w:rsidRDefault="00725167" w:rsidP="00681B9B">
      <w:pPr>
        <w:spacing w:after="0" w:line="240" w:lineRule="auto"/>
        <w:rPr>
          <w:rFonts w:eastAsia="Times New Roman" w:cs="Times New Roman"/>
          <w:sz w:val="24"/>
          <w:szCs w:val="24"/>
        </w:rPr>
      </w:pPr>
    </w:p>
    <w:p w14:paraId="74B33FA2" w14:textId="77777777" w:rsidR="00674713" w:rsidRPr="00A86BEB" w:rsidRDefault="00674713" w:rsidP="00681B9B">
      <w:pPr>
        <w:spacing w:after="0" w:line="240" w:lineRule="auto"/>
        <w:rPr>
          <w:rFonts w:eastAsia="Times New Roman" w:cs="Times New Roman"/>
          <w:b/>
          <w:bCs/>
          <w:color w:val="000000"/>
          <w:sz w:val="24"/>
          <w:szCs w:val="24"/>
          <w:u w:val="single"/>
        </w:rPr>
      </w:pPr>
      <w:r w:rsidRPr="00A86BEB">
        <w:rPr>
          <w:rFonts w:eastAsia="Times New Roman" w:cs="Times New Roman"/>
          <w:b/>
          <w:bCs/>
          <w:color w:val="000000"/>
          <w:sz w:val="24"/>
          <w:szCs w:val="24"/>
          <w:u w:val="single"/>
        </w:rPr>
        <w:t>School Closures</w:t>
      </w:r>
    </w:p>
    <w:p w14:paraId="1B9D1DD8" w14:textId="77777777" w:rsidR="00674713" w:rsidRPr="00A86BEB" w:rsidRDefault="00674713" w:rsidP="00681B9B">
      <w:pPr>
        <w:spacing w:after="0" w:line="240" w:lineRule="auto"/>
        <w:rPr>
          <w:rFonts w:eastAsia="Times New Roman" w:cs="Times New Roman"/>
          <w:sz w:val="24"/>
          <w:szCs w:val="24"/>
        </w:rPr>
      </w:pPr>
    </w:p>
    <w:p w14:paraId="758EA1D6" w14:textId="77777777" w:rsidR="00674713" w:rsidRPr="00A86BEB" w:rsidRDefault="00674713" w:rsidP="00681B9B">
      <w:pPr>
        <w:spacing w:after="0" w:line="240" w:lineRule="auto"/>
        <w:rPr>
          <w:rFonts w:eastAsia="Times New Roman" w:cs="Times New Roman"/>
          <w:sz w:val="24"/>
          <w:szCs w:val="24"/>
        </w:rPr>
      </w:pPr>
      <w:r w:rsidRPr="00A86BEB">
        <w:rPr>
          <w:rFonts w:eastAsia="Times New Roman" w:cs="Times New Roman"/>
          <w:sz w:val="24"/>
          <w:szCs w:val="24"/>
        </w:rPr>
        <w:t>Q</w:t>
      </w:r>
      <w:r w:rsidRPr="00A86BEB">
        <w:rPr>
          <w:rFonts w:eastAsia="Times New Roman" w:cs="Times New Roman"/>
          <w:b/>
          <w:sz w:val="24"/>
          <w:szCs w:val="24"/>
        </w:rPr>
        <w:t xml:space="preserve">.  </w:t>
      </w:r>
      <w:r w:rsidR="0085394C" w:rsidRPr="00A86BEB">
        <w:rPr>
          <w:rFonts w:eastAsia="Times New Roman" w:cs="Times New Roman"/>
          <w:b/>
          <w:sz w:val="24"/>
          <w:szCs w:val="24"/>
        </w:rPr>
        <w:t>How long are schools closed</w:t>
      </w:r>
      <w:r w:rsidRPr="00A86BEB">
        <w:rPr>
          <w:rFonts w:eastAsia="Times New Roman" w:cs="Times New Roman"/>
          <w:b/>
          <w:sz w:val="24"/>
          <w:szCs w:val="24"/>
        </w:rPr>
        <w:t>?</w:t>
      </w:r>
    </w:p>
    <w:p w14:paraId="7BE37BAF" w14:textId="77777777" w:rsidR="00674713" w:rsidRPr="00A86BEB" w:rsidRDefault="00C6153C" w:rsidP="00674713">
      <w:pPr>
        <w:spacing w:after="0" w:line="240" w:lineRule="auto"/>
        <w:rPr>
          <w:rFonts w:eastAsia="Times New Roman" w:cs="Times New Roman"/>
          <w:sz w:val="24"/>
          <w:szCs w:val="24"/>
        </w:rPr>
      </w:pPr>
      <w:r w:rsidRPr="00A86BEB">
        <w:rPr>
          <w:rFonts w:eastAsia="Times New Roman" w:cs="Times New Roman"/>
          <w:sz w:val="24"/>
          <w:szCs w:val="24"/>
        </w:rPr>
        <w:t xml:space="preserve">A.  All public and private schools </w:t>
      </w:r>
      <w:proofErr w:type="gramStart"/>
      <w:r w:rsidRPr="00A86BEB">
        <w:rPr>
          <w:rFonts w:eastAsia="Times New Roman" w:cs="Times New Roman"/>
          <w:sz w:val="24"/>
          <w:szCs w:val="24"/>
        </w:rPr>
        <w:t>have been closed</w:t>
      </w:r>
      <w:proofErr w:type="gramEnd"/>
      <w:r w:rsidRPr="00A86BEB">
        <w:rPr>
          <w:rFonts w:eastAsia="Times New Roman" w:cs="Times New Roman"/>
          <w:sz w:val="24"/>
          <w:szCs w:val="24"/>
        </w:rPr>
        <w:t xml:space="preserve"> until the end of the school year. </w:t>
      </w:r>
    </w:p>
    <w:p w14:paraId="4BFD9AD7" w14:textId="7841D16D" w:rsidR="00725167" w:rsidRPr="00A86BEB" w:rsidRDefault="00725167" w:rsidP="00674713">
      <w:pPr>
        <w:spacing w:after="0" w:line="240" w:lineRule="auto"/>
        <w:rPr>
          <w:rFonts w:eastAsia="Times New Roman" w:cs="Times New Roman"/>
          <w:sz w:val="24"/>
          <w:szCs w:val="24"/>
        </w:rPr>
      </w:pPr>
    </w:p>
    <w:p w14:paraId="100C2CED" w14:textId="77777777" w:rsidR="00725167" w:rsidRPr="00A86BEB" w:rsidRDefault="00725167" w:rsidP="00674713">
      <w:pPr>
        <w:spacing w:after="0" w:line="240" w:lineRule="auto"/>
        <w:rPr>
          <w:rFonts w:eastAsia="Times New Roman" w:cs="Times New Roman"/>
          <w:sz w:val="24"/>
          <w:szCs w:val="24"/>
        </w:rPr>
      </w:pPr>
    </w:p>
    <w:p w14:paraId="47EBE4CC" w14:textId="77777777" w:rsidR="00674713" w:rsidRPr="00A86BEB" w:rsidRDefault="00674713" w:rsidP="00674713">
      <w:pPr>
        <w:spacing w:after="0" w:line="240" w:lineRule="auto"/>
        <w:rPr>
          <w:rFonts w:eastAsia="Times New Roman" w:cs="Times New Roman"/>
          <w:b/>
          <w:sz w:val="24"/>
          <w:szCs w:val="24"/>
        </w:rPr>
      </w:pPr>
      <w:proofErr w:type="gramStart"/>
      <w:r w:rsidRPr="00A86BEB">
        <w:rPr>
          <w:rFonts w:eastAsia="Times New Roman" w:cs="Times New Roman"/>
          <w:b/>
          <w:sz w:val="24"/>
          <w:szCs w:val="24"/>
        </w:rPr>
        <w:t xml:space="preserve">Q. </w:t>
      </w:r>
      <w:r w:rsidR="00C6153C" w:rsidRPr="00A86BEB">
        <w:rPr>
          <w:rFonts w:cs="Times New Roman"/>
          <w:b/>
          <w:sz w:val="24"/>
          <w:szCs w:val="24"/>
        </w:rPr>
        <w:t>Are early</w:t>
      </w:r>
      <w:r w:rsidRPr="00A86BEB">
        <w:rPr>
          <w:rFonts w:cs="Times New Roman"/>
          <w:b/>
          <w:sz w:val="24"/>
          <w:szCs w:val="24"/>
        </w:rPr>
        <w:t xml:space="preserve"> childhood special education services</w:t>
      </w:r>
      <w:r w:rsidR="00C6153C" w:rsidRPr="00A86BEB">
        <w:rPr>
          <w:rFonts w:cs="Times New Roman"/>
          <w:b/>
          <w:sz w:val="24"/>
          <w:szCs w:val="24"/>
        </w:rPr>
        <w:t xml:space="preserve"> being provided</w:t>
      </w:r>
      <w:proofErr w:type="gramEnd"/>
      <w:r w:rsidRPr="00A86BEB">
        <w:rPr>
          <w:rFonts w:cs="Times New Roman"/>
          <w:b/>
          <w:sz w:val="24"/>
          <w:szCs w:val="24"/>
        </w:rPr>
        <w:t>?</w:t>
      </w:r>
    </w:p>
    <w:p w14:paraId="3FB545DE" w14:textId="644DFF53" w:rsidR="0085394C" w:rsidRPr="00A86BEB" w:rsidRDefault="00725167" w:rsidP="0085394C">
      <w:pPr>
        <w:pStyle w:val="NormalWeb"/>
        <w:shd w:val="clear" w:color="auto" w:fill="FFFFFF"/>
        <w:spacing w:before="0" w:beforeAutospacing="0" w:after="0" w:afterAutospacing="0"/>
      </w:pPr>
      <w:r w:rsidRPr="00A86BEB">
        <w:t xml:space="preserve">A. </w:t>
      </w:r>
      <w:r w:rsidR="0085394C" w:rsidRPr="00A86BEB">
        <w:rPr>
          <w:color w:val="000000"/>
        </w:rPr>
        <w:t xml:space="preserve">If a school closure causes educational services for all students to pause within a school or division, </w:t>
      </w:r>
      <w:proofErr w:type="gramStart"/>
      <w:r w:rsidR="0085394C" w:rsidRPr="00A86BEB">
        <w:rPr>
          <w:color w:val="000000"/>
        </w:rPr>
        <w:t>then</w:t>
      </w:r>
      <w:proofErr w:type="gramEnd"/>
      <w:r w:rsidR="0085394C" w:rsidRPr="00A86BEB">
        <w:rPr>
          <w:color w:val="000000"/>
        </w:rPr>
        <w:t xml:space="preserve"> the school/division is generally not required to provide services to the affected students eligible for special education services during that same period of time. Since schools </w:t>
      </w:r>
      <w:proofErr w:type="gramStart"/>
      <w:r w:rsidR="0085394C" w:rsidRPr="00A86BEB">
        <w:rPr>
          <w:color w:val="000000"/>
        </w:rPr>
        <w:t>are now closed</w:t>
      </w:r>
      <w:proofErr w:type="gramEnd"/>
      <w:r w:rsidR="0085394C" w:rsidRPr="00A86BEB">
        <w:rPr>
          <w:color w:val="000000"/>
        </w:rPr>
        <w:t xml:space="preserve"> through the end of the year, the Virginia Department of Education has advised that </w:t>
      </w:r>
      <w:r w:rsidR="0085394C" w:rsidRPr="00A86BEB">
        <w:rPr>
          <w:color w:val="000000"/>
        </w:rPr>
        <w:lastRenderedPageBreak/>
        <w:t xml:space="preserve">school divisions should consider options and ideas to engage students in reading, thinking and learning. Creating such opportunities </w:t>
      </w:r>
      <w:proofErr w:type="gramStart"/>
      <w:r w:rsidR="0085394C" w:rsidRPr="00A86BEB">
        <w:rPr>
          <w:color w:val="000000"/>
        </w:rPr>
        <w:t>should be done</w:t>
      </w:r>
      <w:proofErr w:type="gramEnd"/>
      <w:r w:rsidR="0085394C" w:rsidRPr="00A86BEB">
        <w:rPr>
          <w:color w:val="000000"/>
        </w:rPr>
        <w:t xml:space="preserve"> with careful consideration of providing equitable access and support for a variety of students. Such positive proactive strategies </w:t>
      </w:r>
      <w:proofErr w:type="gramStart"/>
      <w:r w:rsidRPr="00A86BEB">
        <w:rPr>
          <w:color w:val="000000"/>
        </w:rPr>
        <w:t>are designed</w:t>
      </w:r>
      <w:proofErr w:type="gramEnd"/>
      <w:r w:rsidRPr="00A86BEB">
        <w:rPr>
          <w:color w:val="000000"/>
        </w:rPr>
        <w:t xml:space="preserve"> </w:t>
      </w:r>
      <w:r w:rsidR="0085394C" w:rsidRPr="00A86BEB">
        <w:rPr>
          <w:color w:val="000000"/>
        </w:rPr>
        <w:t xml:space="preserve">to continue engagement in learning </w:t>
      </w:r>
      <w:r w:rsidRPr="00A86BEB">
        <w:rPr>
          <w:color w:val="000000"/>
        </w:rPr>
        <w:t xml:space="preserve">and </w:t>
      </w:r>
      <w:r w:rsidR="0085394C" w:rsidRPr="00A86BEB">
        <w:rPr>
          <w:color w:val="000000"/>
        </w:rPr>
        <w:t>are not a form of instruction/instructional day.  </w:t>
      </w:r>
    </w:p>
    <w:p w14:paraId="284634BC" w14:textId="77777777" w:rsidR="0085394C" w:rsidRPr="00A86BEB" w:rsidRDefault="0085394C" w:rsidP="0085394C">
      <w:pPr>
        <w:spacing w:after="0" w:line="240" w:lineRule="auto"/>
        <w:rPr>
          <w:rFonts w:eastAsia="Times New Roman" w:cs="Times New Roman"/>
          <w:sz w:val="24"/>
          <w:szCs w:val="24"/>
        </w:rPr>
      </w:pPr>
    </w:p>
    <w:p w14:paraId="2861D708" w14:textId="77777777" w:rsidR="0085394C" w:rsidRPr="00A86BEB" w:rsidRDefault="0085394C" w:rsidP="0085394C">
      <w:pPr>
        <w:spacing w:after="0" w:line="240" w:lineRule="auto"/>
        <w:rPr>
          <w:rFonts w:eastAsia="Times New Roman" w:cs="Times New Roman"/>
          <w:sz w:val="24"/>
          <w:szCs w:val="24"/>
        </w:rPr>
      </w:pPr>
      <w:r w:rsidRPr="00A86BEB">
        <w:rPr>
          <w:rFonts w:eastAsia="Times New Roman" w:cs="Times New Roman"/>
          <w:color w:val="000000"/>
          <w:sz w:val="24"/>
          <w:szCs w:val="24"/>
        </w:rPr>
        <w:t xml:space="preserve">The Governor has left it up to school divisions to develop a local response during the period of school closure.  If a school division does offer instructional services by alternative means to its students, the division will remain responsible for the free appropriate public education (FAPE) of its students eligible for special education services with an individualized education program (IEP). Accessible technology may afford students, including students with disabilities, an opportunity to have access to high-quality educational instruction during an extended school closure, especially when continuing education </w:t>
      </w:r>
      <w:proofErr w:type="gramStart"/>
      <w:r w:rsidRPr="00A86BEB">
        <w:rPr>
          <w:rFonts w:eastAsia="Times New Roman" w:cs="Times New Roman"/>
          <w:color w:val="000000"/>
          <w:sz w:val="24"/>
          <w:szCs w:val="24"/>
        </w:rPr>
        <w:t>must be provided</w:t>
      </w:r>
      <w:proofErr w:type="gramEnd"/>
      <w:r w:rsidRPr="00A86BEB">
        <w:rPr>
          <w:rFonts w:eastAsia="Times New Roman" w:cs="Times New Roman"/>
          <w:color w:val="000000"/>
          <w:sz w:val="24"/>
          <w:szCs w:val="24"/>
        </w:rPr>
        <w:t xml:space="preserve"> through distance learning.</w:t>
      </w:r>
    </w:p>
    <w:p w14:paraId="4C83135D" w14:textId="77777777" w:rsidR="0085394C" w:rsidRPr="00A86BEB" w:rsidRDefault="0085394C" w:rsidP="0085394C">
      <w:pPr>
        <w:spacing w:after="0" w:line="240" w:lineRule="auto"/>
        <w:rPr>
          <w:rFonts w:eastAsia="Times New Roman" w:cs="Times New Roman"/>
          <w:sz w:val="24"/>
          <w:szCs w:val="24"/>
        </w:rPr>
      </w:pPr>
    </w:p>
    <w:p w14:paraId="5B8ABF3C" w14:textId="77777777" w:rsidR="0085394C" w:rsidRPr="00A86BEB" w:rsidRDefault="0085394C" w:rsidP="0085394C">
      <w:pPr>
        <w:spacing w:after="0" w:line="240" w:lineRule="auto"/>
        <w:rPr>
          <w:rFonts w:eastAsia="Times New Roman" w:cs="Times New Roman"/>
          <w:sz w:val="24"/>
          <w:szCs w:val="24"/>
        </w:rPr>
      </w:pPr>
      <w:r w:rsidRPr="00A86BEB">
        <w:rPr>
          <w:rFonts w:eastAsia="Times New Roman" w:cs="Times New Roman"/>
          <w:color w:val="000000"/>
          <w:sz w:val="24"/>
          <w:szCs w:val="24"/>
        </w:rPr>
        <w:t xml:space="preserve">Once school resumes, the school must return to providing special education and related services to students with disabilities in accordance with the student’s IEP, or for students entitled to FAPE under Section 504, consistent with any plan developed to meet the requirements of Section 504. Additionally, after an extended closure, divisions are responsible for reviewing how the closure </w:t>
      </w:r>
      <w:proofErr w:type="gramStart"/>
      <w:r w:rsidRPr="00A86BEB">
        <w:rPr>
          <w:rFonts w:eastAsia="Times New Roman" w:cs="Times New Roman"/>
          <w:color w:val="000000"/>
          <w:sz w:val="24"/>
          <w:szCs w:val="24"/>
        </w:rPr>
        <w:t>impacted</w:t>
      </w:r>
      <w:proofErr w:type="gramEnd"/>
      <w:r w:rsidRPr="00A86BEB">
        <w:rPr>
          <w:rFonts w:eastAsia="Times New Roman" w:cs="Times New Roman"/>
          <w:color w:val="000000"/>
          <w:sz w:val="24"/>
          <w:szCs w:val="24"/>
        </w:rPr>
        <w:t xml:space="preserve"> the delivery of special education and related services to students eligible for special education services. Additional specific guidance </w:t>
      </w:r>
      <w:proofErr w:type="gramStart"/>
      <w:r w:rsidRPr="00A86BEB">
        <w:rPr>
          <w:rFonts w:eastAsia="Times New Roman" w:cs="Times New Roman"/>
          <w:color w:val="000000"/>
          <w:sz w:val="24"/>
          <w:szCs w:val="24"/>
        </w:rPr>
        <w:t>will be provided</w:t>
      </w:r>
      <w:proofErr w:type="gramEnd"/>
      <w:r w:rsidRPr="00A86BEB">
        <w:rPr>
          <w:rFonts w:eastAsia="Times New Roman" w:cs="Times New Roman"/>
          <w:color w:val="000000"/>
          <w:sz w:val="24"/>
          <w:szCs w:val="24"/>
        </w:rPr>
        <w:t xml:space="preserve"> to division level special education directors. </w:t>
      </w:r>
    </w:p>
    <w:p w14:paraId="10E0C645" w14:textId="10CCA04A" w:rsidR="00595A41" w:rsidRPr="00A86BEB" w:rsidRDefault="00595A41" w:rsidP="002957E3">
      <w:pPr>
        <w:shd w:val="clear" w:color="auto" w:fill="FFFFFF"/>
        <w:spacing w:after="0" w:line="240" w:lineRule="auto"/>
        <w:rPr>
          <w:rFonts w:eastAsia="Times New Roman" w:cs="Times New Roman"/>
          <w:sz w:val="24"/>
          <w:szCs w:val="24"/>
        </w:rPr>
      </w:pPr>
    </w:p>
    <w:p w14:paraId="152DFB85" w14:textId="77777777" w:rsidR="00725167" w:rsidRPr="00A86BEB" w:rsidRDefault="00725167" w:rsidP="002957E3">
      <w:pPr>
        <w:shd w:val="clear" w:color="auto" w:fill="FFFFFF"/>
        <w:spacing w:after="0" w:line="240" w:lineRule="auto"/>
        <w:rPr>
          <w:rFonts w:cs="Times New Roman"/>
          <w:sz w:val="24"/>
          <w:szCs w:val="24"/>
        </w:rPr>
      </w:pPr>
    </w:p>
    <w:p w14:paraId="1A22EE48" w14:textId="77777777" w:rsidR="00674713" w:rsidRPr="00A86BEB" w:rsidRDefault="00674713" w:rsidP="002957E3">
      <w:pPr>
        <w:shd w:val="clear" w:color="auto" w:fill="FFFFFF"/>
        <w:spacing w:after="0" w:line="240" w:lineRule="auto"/>
        <w:rPr>
          <w:rFonts w:cs="Times New Roman"/>
          <w:b/>
          <w:sz w:val="24"/>
          <w:szCs w:val="24"/>
        </w:rPr>
      </w:pPr>
      <w:proofErr w:type="gramStart"/>
      <w:r w:rsidRPr="00A86BEB">
        <w:rPr>
          <w:rFonts w:cs="Times New Roman"/>
          <w:b/>
          <w:sz w:val="24"/>
          <w:szCs w:val="24"/>
        </w:rPr>
        <w:t>Q. Will timelines for special education and will the state or federal calendar be adjusted</w:t>
      </w:r>
      <w:proofErr w:type="gramEnd"/>
      <w:r w:rsidRPr="00A86BEB">
        <w:rPr>
          <w:rFonts w:cs="Times New Roman"/>
          <w:b/>
          <w:sz w:val="24"/>
          <w:szCs w:val="24"/>
        </w:rPr>
        <w:t>?</w:t>
      </w:r>
    </w:p>
    <w:p w14:paraId="491BFB63" w14:textId="77777777" w:rsidR="00035039" w:rsidRPr="00A86BEB" w:rsidRDefault="00674713" w:rsidP="00035039">
      <w:pPr>
        <w:spacing w:after="0" w:line="240" w:lineRule="auto"/>
        <w:rPr>
          <w:rFonts w:eastAsia="Times New Roman" w:cs="Times New Roman"/>
          <w:sz w:val="24"/>
          <w:szCs w:val="24"/>
        </w:rPr>
      </w:pPr>
      <w:r w:rsidRPr="00A86BEB">
        <w:rPr>
          <w:rFonts w:eastAsia="Times New Roman" w:cs="Times New Roman"/>
          <w:b/>
          <w:sz w:val="24"/>
          <w:szCs w:val="24"/>
        </w:rPr>
        <w:t xml:space="preserve">A. </w:t>
      </w:r>
      <w:r w:rsidRPr="00A86BEB">
        <w:rPr>
          <w:rFonts w:eastAsia="Times New Roman" w:cs="Times New Roman"/>
          <w:sz w:val="24"/>
          <w:szCs w:val="24"/>
        </w:rPr>
        <w:t xml:space="preserve">At this time, there is no guidance from the U. S. Department of Education’s Office of Special Education Programs (OSEP) regarding the waiver of federal timelines related to special education compliance. OSEP has been clear in the past there is no waiver for natural disasters. </w:t>
      </w:r>
      <w:r w:rsidR="00035039" w:rsidRPr="00A86BEB">
        <w:rPr>
          <w:rFonts w:eastAsia="Times New Roman" w:cs="Times New Roman"/>
          <w:sz w:val="24"/>
          <w:szCs w:val="24"/>
        </w:rPr>
        <w:t xml:space="preserve">OSEP does offer exceptions to meeting the timelines: a) A </w:t>
      </w:r>
      <w:r w:rsidR="00035039" w:rsidRPr="00A86BEB">
        <w:rPr>
          <w:rFonts w:eastAsia="Times New Roman" w:cs="Times New Roman"/>
          <w:sz w:val="24"/>
          <w:szCs w:val="24"/>
          <w:shd w:val="clear" w:color="auto" w:fill="FFFFFF"/>
        </w:rPr>
        <w:t xml:space="preserve">parent and school division may agree in writing to extend the </w:t>
      </w:r>
      <w:proofErr w:type="gramStart"/>
      <w:r w:rsidR="00035039" w:rsidRPr="00A86BEB">
        <w:rPr>
          <w:rFonts w:eastAsia="Times New Roman" w:cs="Times New Roman"/>
          <w:sz w:val="24"/>
          <w:szCs w:val="24"/>
          <w:shd w:val="clear" w:color="auto" w:fill="FFFFFF"/>
        </w:rPr>
        <w:t>65 business</w:t>
      </w:r>
      <w:proofErr w:type="gramEnd"/>
      <w:r w:rsidR="00035039" w:rsidRPr="00A86BEB">
        <w:rPr>
          <w:rFonts w:eastAsia="Times New Roman" w:cs="Times New Roman"/>
          <w:sz w:val="24"/>
          <w:szCs w:val="24"/>
          <w:shd w:val="clear" w:color="auto" w:fill="FFFFFF"/>
        </w:rPr>
        <w:t xml:space="preserve"> day timeline to obtain additional data that cannot be obtain</w:t>
      </w:r>
      <w:r w:rsidR="00035039" w:rsidRPr="00A86BEB">
        <w:rPr>
          <w:rFonts w:cs="Times New Roman"/>
          <w:sz w:val="24"/>
          <w:szCs w:val="24"/>
          <w:shd w:val="clear" w:color="auto" w:fill="FFFFFF"/>
        </w:rPr>
        <w:t>ed within the 65 business days</w:t>
      </w:r>
      <w:r w:rsidR="00035039" w:rsidRPr="00A86BEB">
        <w:rPr>
          <w:rFonts w:eastAsia="Times New Roman" w:cs="Times New Roman"/>
          <w:sz w:val="24"/>
          <w:szCs w:val="24"/>
          <w:shd w:val="clear" w:color="auto" w:fill="FFFFFF"/>
        </w:rPr>
        <w:t xml:space="preserve">, and b) </w:t>
      </w:r>
      <w:r w:rsidR="00035039" w:rsidRPr="00A86BEB">
        <w:rPr>
          <w:rFonts w:cs="Times New Roman"/>
          <w:sz w:val="24"/>
          <w:szCs w:val="24"/>
        </w:rPr>
        <w:t xml:space="preserve">the parent repeatedly fails or refuses to produce the child for the evaluation.  </w:t>
      </w:r>
      <w:r w:rsidR="00035039" w:rsidRPr="00A86BEB">
        <w:rPr>
          <w:rFonts w:eastAsia="Times New Roman" w:cs="Times New Roman"/>
          <w:sz w:val="24"/>
          <w:szCs w:val="24"/>
          <w:shd w:val="clear" w:color="auto" w:fill="FFFFFF"/>
        </w:rPr>
        <w:t xml:space="preserve">Further, </w:t>
      </w:r>
      <w:r w:rsidR="00035039" w:rsidRPr="00A86BEB">
        <w:rPr>
          <w:rFonts w:eastAsia="Times New Roman" w:cs="Times New Roman"/>
          <w:sz w:val="24"/>
          <w:szCs w:val="24"/>
        </w:rPr>
        <w:t xml:space="preserve">OCR has provided guidance that “IEP Teams are not required to meet in person while schools are closed.” They have also </w:t>
      </w:r>
      <w:proofErr w:type="gramStart"/>
      <w:r w:rsidR="00035039" w:rsidRPr="00A86BEB">
        <w:rPr>
          <w:rFonts w:eastAsia="Times New Roman" w:cs="Times New Roman"/>
          <w:sz w:val="24"/>
          <w:szCs w:val="24"/>
        </w:rPr>
        <w:t>stated that</w:t>
      </w:r>
      <w:proofErr w:type="gramEnd"/>
      <w:r w:rsidR="00035039" w:rsidRPr="00A86BEB">
        <w:rPr>
          <w:rFonts w:eastAsia="Times New Roman" w:cs="Times New Roman"/>
          <w:sz w:val="24"/>
          <w:szCs w:val="24"/>
        </w:rPr>
        <w:t xml:space="preserve"> “If an evaluation of a student with a disability requires a face-to-face assessment or observation, the evaluation would need to be delayed until school reopens. Evaluations and re-evaluations that do not require face-to-face assessments or observations may take place while schools </w:t>
      </w:r>
      <w:proofErr w:type="gramStart"/>
      <w:r w:rsidR="00035039" w:rsidRPr="00A86BEB">
        <w:rPr>
          <w:rFonts w:eastAsia="Times New Roman" w:cs="Times New Roman"/>
          <w:sz w:val="24"/>
          <w:szCs w:val="24"/>
        </w:rPr>
        <w:t>are closed</w:t>
      </w:r>
      <w:proofErr w:type="gramEnd"/>
      <w:r w:rsidR="00035039" w:rsidRPr="00A86BEB">
        <w:rPr>
          <w:rFonts w:eastAsia="Times New Roman" w:cs="Times New Roman"/>
          <w:sz w:val="24"/>
          <w:szCs w:val="24"/>
        </w:rPr>
        <w:t xml:space="preserve">, so long as a student’s parent or legal guardian consents. In addition, amendments to IEPs </w:t>
      </w:r>
      <w:proofErr w:type="gramStart"/>
      <w:r w:rsidR="00035039" w:rsidRPr="00A86BEB">
        <w:rPr>
          <w:rFonts w:eastAsia="Times New Roman" w:cs="Times New Roman"/>
          <w:sz w:val="24"/>
          <w:szCs w:val="24"/>
        </w:rPr>
        <w:t>may be made</w:t>
      </w:r>
      <w:proofErr w:type="gramEnd"/>
      <w:r w:rsidR="00035039" w:rsidRPr="00A86BEB">
        <w:rPr>
          <w:rFonts w:eastAsia="Times New Roman" w:cs="Times New Roman"/>
          <w:sz w:val="24"/>
          <w:szCs w:val="24"/>
        </w:rPr>
        <w:t xml:space="preserve"> without a meeting, and meetings may always be conducted virtually.</w:t>
      </w:r>
    </w:p>
    <w:p w14:paraId="5187E223" w14:textId="77777777" w:rsidR="00035039" w:rsidRPr="00A86BEB" w:rsidRDefault="00035039" w:rsidP="00035039">
      <w:pPr>
        <w:spacing w:after="0" w:line="240" w:lineRule="auto"/>
        <w:rPr>
          <w:rFonts w:eastAsia="Times New Roman" w:cs="Times New Roman"/>
          <w:sz w:val="24"/>
          <w:szCs w:val="24"/>
        </w:rPr>
      </w:pPr>
    </w:p>
    <w:p w14:paraId="64FB40B7" w14:textId="77777777" w:rsidR="00035039" w:rsidRPr="00A86BEB" w:rsidRDefault="00035039" w:rsidP="00035039">
      <w:pPr>
        <w:spacing w:after="0" w:line="240" w:lineRule="auto"/>
        <w:rPr>
          <w:rFonts w:cs="Times New Roman"/>
          <w:sz w:val="24"/>
          <w:szCs w:val="24"/>
        </w:rPr>
      </w:pPr>
      <w:r w:rsidRPr="00A86BEB">
        <w:rPr>
          <w:rFonts w:eastAsia="Times New Roman" w:cs="Times New Roman"/>
          <w:sz w:val="24"/>
          <w:szCs w:val="24"/>
        </w:rPr>
        <w:t xml:space="preserve">With this in mind, local school divisions are to develop a plan to support maintaining timelines and to document </w:t>
      </w:r>
      <w:proofErr w:type="gramStart"/>
      <w:r w:rsidRPr="00A86BEB">
        <w:rPr>
          <w:rFonts w:eastAsia="Times New Roman" w:cs="Times New Roman"/>
          <w:sz w:val="24"/>
          <w:szCs w:val="24"/>
        </w:rPr>
        <w:t>clearly</w:t>
      </w:r>
      <w:proofErr w:type="gramEnd"/>
      <w:r w:rsidRPr="00A86BEB">
        <w:rPr>
          <w:rFonts w:eastAsia="Times New Roman" w:cs="Times New Roman"/>
          <w:sz w:val="24"/>
          <w:szCs w:val="24"/>
        </w:rPr>
        <w:t xml:space="preserve"> if a delay occurs, the nature and extent of the delay and the plan to move as quickly as possible to prevent any further delay. Local Directors of Special Education or the LEA designee </w:t>
      </w:r>
      <w:proofErr w:type="gramStart"/>
      <w:r w:rsidRPr="00A86BEB">
        <w:rPr>
          <w:rFonts w:eastAsia="Times New Roman" w:cs="Times New Roman"/>
          <w:sz w:val="24"/>
          <w:szCs w:val="24"/>
        </w:rPr>
        <w:t>should be consulted</w:t>
      </w:r>
      <w:proofErr w:type="gramEnd"/>
      <w:r w:rsidRPr="00A86BEB">
        <w:rPr>
          <w:rFonts w:eastAsia="Times New Roman" w:cs="Times New Roman"/>
          <w:sz w:val="24"/>
          <w:szCs w:val="24"/>
        </w:rPr>
        <w:t xml:space="preserve"> for local and school based guidance. </w:t>
      </w:r>
    </w:p>
    <w:p w14:paraId="4F754967" w14:textId="77777777" w:rsidR="00725167" w:rsidRPr="00A86BEB" w:rsidRDefault="00674713" w:rsidP="00674713">
      <w:pPr>
        <w:spacing w:after="0" w:line="240" w:lineRule="auto"/>
        <w:rPr>
          <w:rFonts w:eastAsia="Times New Roman" w:cs="Times New Roman"/>
          <w:sz w:val="24"/>
          <w:szCs w:val="24"/>
        </w:rPr>
      </w:pPr>
      <w:r w:rsidRPr="00A86BEB">
        <w:rPr>
          <w:rFonts w:eastAsia="Times New Roman" w:cs="Times New Roman"/>
          <w:sz w:val="24"/>
          <w:szCs w:val="24"/>
        </w:rPr>
        <w:t xml:space="preserve"> </w:t>
      </w:r>
    </w:p>
    <w:p w14:paraId="194DFEB8" w14:textId="77777777" w:rsidR="00725167" w:rsidRPr="00A86BEB" w:rsidRDefault="00725167" w:rsidP="00674713">
      <w:pPr>
        <w:spacing w:after="0" w:line="240" w:lineRule="auto"/>
        <w:rPr>
          <w:rFonts w:eastAsia="Times New Roman" w:cs="Times New Roman"/>
          <w:sz w:val="24"/>
          <w:szCs w:val="24"/>
        </w:rPr>
      </w:pPr>
    </w:p>
    <w:p w14:paraId="694B272A" w14:textId="0BEA82C1" w:rsidR="00725167" w:rsidRPr="00A86BEB" w:rsidRDefault="00725167" w:rsidP="00674713">
      <w:pPr>
        <w:spacing w:after="0" w:line="240" w:lineRule="auto"/>
        <w:rPr>
          <w:rFonts w:eastAsia="Times New Roman" w:cs="Times New Roman"/>
          <w:sz w:val="24"/>
          <w:szCs w:val="24"/>
        </w:rPr>
      </w:pPr>
    </w:p>
    <w:p w14:paraId="3EA6DC24" w14:textId="22581A20" w:rsidR="00725167" w:rsidRPr="00A86BEB" w:rsidRDefault="00725167" w:rsidP="00674713">
      <w:pPr>
        <w:spacing w:after="0" w:line="240" w:lineRule="auto"/>
        <w:rPr>
          <w:rFonts w:eastAsia="Times New Roman" w:cs="Times New Roman"/>
          <w:sz w:val="24"/>
          <w:szCs w:val="24"/>
        </w:rPr>
      </w:pPr>
    </w:p>
    <w:p w14:paraId="28EF0C00" w14:textId="77777777" w:rsidR="00725167" w:rsidRPr="00A86BEB" w:rsidRDefault="00725167" w:rsidP="00674713">
      <w:pPr>
        <w:spacing w:after="0" w:line="240" w:lineRule="auto"/>
        <w:rPr>
          <w:rFonts w:eastAsia="Times New Roman" w:cs="Times New Roman"/>
          <w:sz w:val="24"/>
          <w:szCs w:val="24"/>
        </w:rPr>
      </w:pPr>
    </w:p>
    <w:p w14:paraId="703EB771" w14:textId="603195C2" w:rsidR="00674713" w:rsidRPr="00A86BEB" w:rsidRDefault="00674713" w:rsidP="00674713">
      <w:pPr>
        <w:spacing w:after="0" w:line="240" w:lineRule="auto"/>
        <w:rPr>
          <w:rFonts w:eastAsia="Times New Roman" w:cs="Times New Roman"/>
          <w:sz w:val="24"/>
          <w:szCs w:val="24"/>
        </w:rPr>
      </w:pPr>
      <w:r w:rsidRPr="00A86BEB">
        <w:rPr>
          <w:rFonts w:eastAsia="Times New Roman" w:cs="Times New Roman"/>
          <w:b/>
          <w:bCs/>
          <w:color w:val="000000"/>
          <w:sz w:val="24"/>
          <w:szCs w:val="24"/>
          <w:u w:val="single"/>
        </w:rPr>
        <w:lastRenderedPageBreak/>
        <w:t xml:space="preserve">Transition from EI to ECSE </w:t>
      </w:r>
    </w:p>
    <w:p w14:paraId="31104FA8" w14:textId="77777777" w:rsidR="00E34074" w:rsidRPr="00A86BEB" w:rsidRDefault="00E34074" w:rsidP="00674713">
      <w:pPr>
        <w:spacing w:after="0" w:line="240" w:lineRule="auto"/>
        <w:rPr>
          <w:rFonts w:eastAsia="Times New Roman" w:cs="Times New Roman"/>
          <w:b/>
          <w:bCs/>
          <w:color w:val="000000"/>
          <w:sz w:val="24"/>
          <w:szCs w:val="24"/>
          <w:u w:val="single"/>
        </w:rPr>
      </w:pPr>
    </w:p>
    <w:p w14:paraId="59CC9F32" w14:textId="77777777" w:rsidR="00E34074" w:rsidRPr="00A86BEB" w:rsidRDefault="00E34074" w:rsidP="00E34074">
      <w:pPr>
        <w:pStyle w:val="NormalWeb"/>
        <w:spacing w:before="0" w:beforeAutospacing="0" w:after="0" w:afterAutospacing="0"/>
        <w:textAlignment w:val="baseline"/>
        <w:rPr>
          <w:b/>
          <w:color w:val="000000"/>
        </w:rPr>
      </w:pPr>
      <w:r w:rsidRPr="00A86BEB">
        <w:rPr>
          <w:b/>
          <w:color w:val="000000"/>
        </w:rPr>
        <w:t>Q. Does EI continue to send referrals to the Local Education Agency while schools are closed?</w:t>
      </w:r>
    </w:p>
    <w:p w14:paraId="1A041FBA" w14:textId="77777777" w:rsidR="00E34074" w:rsidRPr="00A86BEB" w:rsidRDefault="00E34074" w:rsidP="00E34074">
      <w:pPr>
        <w:pStyle w:val="NormalWeb"/>
        <w:spacing w:before="0" w:beforeAutospacing="0" w:after="0" w:afterAutospacing="0"/>
        <w:textAlignment w:val="baseline"/>
      </w:pPr>
      <w:r w:rsidRPr="00A86BEB">
        <w:rPr>
          <w:color w:val="000000"/>
        </w:rPr>
        <w:t xml:space="preserve">A. </w:t>
      </w:r>
      <w:r w:rsidRPr="00A86BEB">
        <w:rPr>
          <w:iCs/>
          <w:shd w:val="clear" w:color="auto" w:fill="FFFFFF"/>
        </w:rPr>
        <w:t xml:space="preserve">As indicated in a previous response, all local early intervention systems continue to operate at some level at this time.  As long as local early intervention systems have the means (phone, fax, secure email, U.S. mail) to send notification/referral to the local school division and DOE, they </w:t>
      </w:r>
      <w:proofErr w:type="gramStart"/>
      <w:r w:rsidRPr="00A86BEB">
        <w:rPr>
          <w:iCs/>
          <w:shd w:val="clear" w:color="auto" w:fill="FFFFFF"/>
        </w:rPr>
        <w:t>are expected</w:t>
      </w:r>
      <w:proofErr w:type="gramEnd"/>
      <w:r w:rsidRPr="00A86BEB">
        <w:rPr>
          <w:iCs/>
          <w:shd w:val="clear" w:color="auto" w:fill="FFFFFF"/>
        </w:rPr>
        <w:t xml:space="preserve"> to do so. If the local early intervention system has no means by which to send notification/referral, then those circumstances </w:t>
      </w:r>
      <w:proofErr w:type="gramStart"/>
      <w:r w:rsidRPr="00A86BEB">
        <w:rPr>
          <w:iCs/>
          <w:shd w:val="clear" w:color="auto" w:fill="FFFFFF"/>
        </w:rPr>
        <w:t>must be documented</w:t>
      </w:r>
      <w:proofErr w:type="gramEnd"/>
      <w:r w:rsidRPr="00A86BEB">
        <w:rPr>
          <w:iCs/>
          <w:shd w:val="clear" w:color="auto" w:fill="FFFFFF"/>
        </w:rPr>
        <w:t xml:space="preserve"> in the child’s EI Record and the notification/referral sent as soon access to a means of transmitting the notification information is accessible.  </w:t>
      </w:r>
    </w:p>
    <w:p w14:paraId="2B41DEE4" w14:textId="77777777" w:rsidR="00E34074" w:rsidRPr="00A86BEB" w:rsidRDefault="00E34074" w:rsidP="00E34074">
      <w:pPr>
        <w:spacing w:after="0" w:line="240" w:lineRule="auto"/>
        <w:rPr>
          <w:rFonts w:eastAsia="Times New Roman" w:cs="Times New Roman"/>
          <w:b/>
          <w:sz w:val="24"/>
          <w:szCs w:val="24"/>
        </w:rPr>
      </w:pPr>
    </w:p>
    <w:p w14:paraId="19108CC6" w14:textId="77777777" w:rsidR="00E34074" w:rsidRPr="00A86BEB" w:rsidRDefault="00E34074" w:rsidP="00E34074">
      <w:pPr>
        <w:spacing w:after="0" w:line="240" w:lineRule="auto"/>
        <w:rPr>
          <w:rFonts w:eastAsia="Times New Roman" w:cs="Times New Roman"/>
          <w:b/>
          <w:sz w:val="24"/>
          <w:szCs w:val="24"/>
        </w:rPr>
      </w:pPr>
    </w:p>
    <w:p w14:paraId="2AF54765" w14:textId="77777777" w:rsidR="00E34074" w:rsidRPr="00A86BEB" w:rsidRDefault="00E34074" w:rsidP="00E34074">
      <w:pPr>
        <w:spacing w:after="0" w:line="240" w:lineRule="auto"/>
        <w:rPr>
          <w:rFonts w:eastAsia="Times New Roman" w:cs="Times New Roman"/>
          <w:b/>
          <w:sz w:val="24"/>
          <w:szCs w:val="24"/>
        </w:rPr>
      </w:pPr>
      <w:proofErr w:type="gramStart"/>
      <w:r w:rsidRPr="00A86BEB">
        <w:rPr>
          <w:rFonts w:eastAsia="Times New Roman" w:cs="Times New Roman"/>
          <w:b/>
          <w:sz w:val="24"/>
          <w:szCs w:val="24"/>
        </w:rPr>
        <w:t>Q. Can EI services be extended</w:t>
      </w:r>
      <w:proofErr w:type="gramEnd"/>
      <w:r w:rsidRPr="00A86BEB">
        <w:rPr>
          <w:rFonts w:eastAsia="Times New Roman" w:cs="Times New Roman"/>
          <w:b/>
          <w:sz w:val="24"/>
          <w:szCs w:val="24"/>
        </w:rPr>
        <w:t xml:space="preserve"> to children receiving services past age 3? </w:t>
      </w:r>
    </w:p>
    <w:p w14:paraId="1EC0C1C3" w14:textId="032A617C" w:rsidR="00E34074" w:rsidRPr="00A86BEB" w:rsidRDefault="00E34074" w:rsidP="00E34074">
      <w:pPr>
        <w:spacing w:after="0" w:line="240" w:lineRule="auto"/>
        <w:rPr>
          <w:rFonts w:eastAsia="Times New Roman" w:cs="Times New Roman"/>
          <w:sz w:val="24"/>
          <w:szCs w:val="24"/>
        </w:rPr>
      </w:pPr>
      <w:r w:rsidRPr="00A86BEB">
        <w:rPr>
          <w:rFonts w:eastAsia="Times New Roman" w:cs="Times New Roman"/>
          <w:sz w:val="24"/>
          <w:szCs w:val="24"/>
        </w:rPr>
        <w:t xml:space="preserve">A. </w:t>
      </w:r>
      <w:r w:rsidRPr="00A86BEB">
        <w:rPr>
          <w:rFonts w:cs="Times New Roman"/>
          <w:sz w:val="24"/>
          <w:szCs w:val="24"/>
        </w:rPr>
        <w:t>Both Federal and State Regulations require</w:t>
      </w:r>
      <w:r w:rsidR="00523642" w:rsidRPr="00A86BEB">
        <w:rPr>
          <w:rFonts w:cs="Times New Roman"/>
          <w:sz w:val="24"/>
          <w:szCs w:val="24"/>
        </w:rPr>
        <w:t xml:space="preserve"> that an IEP</w:t>
      </w:r>
      <w:r w:rsidRPr="00A86BEB">
        <w:rPr>
          <w:rFonts w:cs="Times New Roman"/>
          <w:sz w:val="24"/>
          <w:szCs w:val="24"/>
        </w:rPr>
        <w:t xml:space="preserve"> </w:t>
      </w:r>
      <w:proofErr w:type="gramStart"/>
      <w:r w:rsidRPr="00A86BEB">
        <w:rPr>
          <w:rFonts w:cs="Times New Roman"/>
          <w:sz w:val="24"/>
          <w:szCs w:val="24"/>
        </w:rPr>
        <w:t xml:space="preserve">is developed and is implemented by the third birthday of a child participating in Part C programs and </w:t>
      </w:r>
      <w:r w:rsidR="00523642" w:rsidRPr="00A86BEB">
        <w:rPr>
          <w:rFonts w:cs="Times New Roman"/>
          <w:sz w:val="24"/>
          <w:szCs w:val="24"/>
        </w:rPr>
        <w:t>found eligible</w:t>
      </w:r>
      <w:r w:rsidRPr="00A86BEB">
        <w:rPr>
          <w:rFonts w:cs="Times New Roman"/>
          <w:sz w:val="24"/>
          <w:szCs w:val="24"/>
        </w:rPr>
        <w:t xml:space="preserve"> </w:t>
      </w:r>
      <w:r w:rsidR="00523642" w:rsidRPr="00A86BEB">
        <w:rPr>
          <w:rFonts w:cs="Times New Roman"/>
          <w:sz w:val="24"/>
          <w:szCs w:val="24"/>
        </w:rPr>
        <w:t>for</w:t>
      </w:r>
      <w:r w:rsidRPr="00A86BEB">
        <w:rPr>
          <w:rFonts w:cs="Times New Roman"/>
          <w:sz w:val="24"/>
          <w:szCs w:val="24"/>
        </w:rPr>
        <w:t xml:space="preserve"> Part B preschool programs</w:t>
      </w:r>
      <w:proofErr w:type="gramEnd"/>
      <w:r w:rsidRPr="00A86BEB">
        <w:rPr>
          <w:rFonts w:cs="Times New Roman"/>
          <w:sz w:val="24"/>
          <w:szCs w:val="24"/>
        </w:rPr>
        <w:t>. At this time</w:t>
      </w:r>
      <w:r w:rsidRPr="00A86BEB">
        <w:rPr>
          <w:rFonts w:eastAsia="Times New Roman" w:cs="Times New Roman"/>
          <w:sz w:val="24"/>
          <w:szCs w:val="24"/>
        </w:rPr>
        <w:t xml:space="preserve">, there has been no guidance from the U.S. Department of Education offering an exception or indicating that early intervention services may continue past the child’s third birthday.  However, this question </w:t>
      </w:r>
      <w:proofErr w:type="gramStart"/>
      <w:r w:rsidRPr="00A86BEB">
        <w:rPr>
          <w:rFonts w:eastAsia="Times New Roman" w:cs="Times New Roman"/>
          <w:sz w:val="24"/>
          <w:szCs w:val="24"/>
        </w:rPr>
        <w:t>has been submitted</w:t>
      </w:r>
      <w:proofErr w:type="gramEnd"/>
      <w:r w:rsidRPr="00A86BEB">
        <w:rPr>
          <w:rFonts w:eastAsia="Times New Roman" w:cs="Times New Roman"/>
          <w:sz w:val="24"/>
          <w:szCs w:val="24"/>
        </w:rPr>
        <w:t xml:space="preserve"> to OSEP for clarification.  </w:t>
      </w:r>
    </w:p>
    <w:p w14:paraId="63D62809" w14:textId="77777777" w:rsidR="00E34074" w:rsidRPr="00A86BEB" w:rsidRDefault="00E34074" w:rsidP="00E34074">
      <w:pPr>
        <w:spacing w:after="0" w:line="240" w:lineRule="auto"/>
        <w:rPr>
          <w:rFonts w:eastAsia="Times New Roman" w:cs="Times New Roman"/>
          <w:b/>
          <w:sz w:val="24"/>
          <w:szCs w:val="24"/>
        </w:rPr>
      </w:pPr>
    </w:p>
    <w:p w14:paraId="29CAC513" w14:textId="77777777" w:rsidR="00E34074" w:rsidRPr="00A86BEB" w:rsidRDefault="00E34074" w:rsidP="00E34074">
      <w:pPr>
        <w:spacing w:after="0" w:line="240" w:lineRule="auto"/>
        <w:rPr>
          <w:rFonts w:eastAsia="Times New Roman" w:cs="Times New Roman"/>
          <w:b/>
          <w:sz w:val="24"/>
          <w:szCs w:val="24"/>
        </w:rPr>
      </w:pPr>
    </w:p>
    <w:p w14:paraId="62F741A4" w14:textId="77777777" w:rsidR="00E34074" w:rsidRPr="00A86BEB" w:rsidRDefault="00E34074" w:rsidP="00E34074">
      <w:pPr>
        <w:spacing w:after="0" w:line="240" w:lineRule="auto"/>
        <w:rPr>
          <w:rFonts w:eastAsia="Times New Roman" w:cs="Times New Roman"/>
          <w:b/>
          <w:sz w:val="24"/>
          <w:szCs w:val="24"/>
        </w:rPr>
      </w:pPr>
      <w:r w:rsidRPr="00A86BEB">
        <w:rPr>
          <w:rFonts w:eastAsia="Times New Roman" w:cs="Times New Roman"/>
          <w:b/>
          <w:sz w:val="24"/>
          <w:szCs w:val="24"/>
        </w:rPr>
        <w:t xml:space="preserve">Q. What happens to children who turn </w:t>
      </w:r>
      <w:proofErr w:type="gramStart"/>
      <w:r w:rsidRPr="00A86BEB">
        <w:rPr>
          <w:rFonts w:eastAsia="Times New Roman" w:cs="Times New Roman"/>
          <w:b/>
          <w:sz w:val="24"/>
          <w:szCs w:val="24"/>
        </w:rPr>
        <w:t>3</w:t>
      </w:r>
      <w:proofErr w:type="gramEnd"/>
      <w:r w:rsidRPr="00A86BEB">
        <w:rPr>
          <w:rFonts w:eastAsia="Times New Roman" w:cs="Times New Roman"/>
          <w:b/>
          <w:sz w:val="24"/>
          <w:szCs w:val="24"/>
        </w:rPr>
        <w:t xml:space="preserve"> from now to the end of the school year?</w:t>
      </w:r>
    </w:p>
    <w:p w14:paraId="429E2551" w14:textId="77777777" w:rsidR="00DD45E3" w:rsidRPr="00A86BEB" w:rsidRDefault="00674713" w:rsidP="00E34074">
      <w:pPr>
        <w:spacing w:after="0" w:line="240" w:lineRule="auto"/>
        <w:rPr>
          <w:rFonts w:cs="Times New Roman"/>
          <w:sz w:val="24"/>
          <w:szCs w:val="24"/>
        </w:rPr>
      </w:pPr>
      <w:r w:rsidRPr="00A86BEB">
        <w:rPr>
          <w:rFonts w:cs="Times New Roman"/>
          <w:sz w:val="24"/>
          <w:szCs w:val="24"/>
        </w:rPr>
        <w:t xml:space="preserve">A. </w:t>
      </w:r>
      <w:r w:rsidR="00406EE6" w:rsidRPr="00A86BEB">
        <w:rPr>
          <w:rFonts w:eastAsia="Times New Roman" w:cs="Times New Roman"/>
          <w:sz w:val="24"/>
          <w:szCs w:val="24"/>
          <w:shd w:val="clear" w:color="auto" w:fill="FFFFFF"/>
        </w:rPr>
        <w:t>It should</w:t>
      </w:r>
      <w:r w:rsidR="00192531" w:rsidRPr="00A86BEB">
        <w:rPr>
          <w:rFonts w:eastAsia="Times New Roman" w:cs="Times New Roman"/>
          <w:sz w:val="24"/>
          <w:szCs w:val="24"/>
          <w:shd w:val="clear" w:color="auto" w:fill="FFFFFF"/>
        </w:rPr>
        <w:t xml:space="preserve"> be expected that referrals </w:t>
      </w:r>
      <w:proofErr w:type="gramStart"/>
      <w:r w:rsidR="00192531" w:rsidRPr="00A86BEB">
        <w:rPr>
          <w:rFonts w:eastAsia="Times New Roman" w:cs="Times New Roman"/>
          <w:sz w:val="24"/>
          <w:szCs w:val="24"/>
          <w:shd w:val="clear" w:color="auto" w:fill="FFFFFF"/>
        </w:rPr>
        <w:t>may</w:t>
      </w:r>
      <w:proofErr w:type="gramEnd"/>
      <w:r w:rsidR="00192531" w:rsidRPr="00A86BEB">
        <w:rPr>
          <w:rFonts w:eastAsia="Times New Roman" w:cs="Times New Roman"/>
          <w:sz w:val="24"/>
          <w:szCs w:val="24"/>
          <w:shd w:val="clear" w:color="auto" w:fill="FFFFFF"/>
        </w:rPr>
        <w:t xml:space="preserve"> continue to </w:t>
      </w:r>
      <w:r w:rsidR="00406EE6" w:rsidRPr="00A86BEB">
        <w:rPr>
          <w:rFonts w:eastAsia="Times New Roman" w:cs="Times New Roman"/>
          <w:sz w:val="24"/>
          <w:szCs w:val="24"/>
          <w:shd w:val="clear" w:color="auto" w:fill="FFFFFF"/>
        </w:rPr>
        <w:t xml:space="preserve">be sent from Part C to Part B.  </w:t>
      </w:r>
      <w:r w:rsidR="00406EE6" w:rsidRPr="00A86BEB">
        <w:rPr>
          <w:rFonts w:cs="Times New Roman"/>
          <w:sz w:val="24"/>
          <w:szCs w:val="24"/>
        </w:rPr>
        <w:t xml:space="preserve">Schools should take all reasonable efforts to comply with the requirement to develop the student’s plan and may avail themselves of the opportunity to ensure participation at meetings via alternate means, including telephone or videoconference.  </w:t>
      </w:r>
      <w:r w:rsidR="00192531" w:rsidRPr="00A86BEB">
        <w:rPr>
          <w:rFonts w:eastAsia="Times New Roman" w:cs="Times New Roman"/>
          <w:sz w:val="24"/>
          <w:szCs w:val="24"/>
          <w:shd w:val="clear" w:color="auto" w:fill="FFFFFF"/>
        </w:rPr>
        <w:t>A</w:t>
      </w:r>
      <w:r w:rsidR="00C6153C" w:rsidRPr="00A86BEB">
        <w:rPr>
          <w:rFonts w:eastAsia="Times New Roman" w:cs="Times New Roman"/>
          <w:sz w:val="24"/>
          <w:szCs w:val="24"/>
          <w:shd w:val="clear" w:color="auto" w:fill="FFFFFF"/>
        </w:rPr>
        <w:t>s noted above, a</w:t>
      </w:r>
      <w:r w:rsidR="00DD45E3" w:rsidRPr="00A86BEB">
        <w:rPr>
          <w:rFonts w:eastAsia="Times New Roman" w:cs="Times New Roman"/>
          <w:sz w:val="24"/>
          <w:szCs w:val="24"/>
        </w:rPr>
        <w:t>t this t</w:t>
      </w:r>
      <w:r w:rsidR="00E634F4" w:rsidRPr="00A86BEB">
        <w:rPr>
          <w:rFonts w:eastAsia="Times New Roman" w:cs="Times New Roman"/>
          <w:sz w:val="24"/>
          <w:szCs w:val="24"/>
        </w:rPr>
        <w:t xml:space="preserve">ime, there is no guidance from OSEP </w:t>
      </w:r>
      <w:r w:rsidR="00DD45E3" w:rsidRPr="00A86BEB">
        <w:rPr>
          <w:rFonts w:eastAsia="Times New Roman" w:cs="Times New Roman"/>
          <w:sz w:val="24"/>
          <w:szCs w:val="24"/>
        </w:rPr>
        <w:t>regarding the waiver of federal timelines related to special education complianc</w:t>
      </w:r>
      <w:r w:rsidR="009454B8" w:rsidRPr="00A86BEB">
        <w:rPr>
          <w:rFonts w:eastAsia="Times New Roman" w:cs="Times New Roman"/>
          <w:sz w:val="24"/>
          <w:szCs w:val="24"/>
        </w:rPr>
        <w:t xml:space="preserve">e.  </w:t>
      </w:r>
      <w:r w:rsidR="00595A41" w:rsidRPr="00A86BEB">
        <w:rPr>
          <w:rFonts w:eastAsia="Times New Roman" w:cs="Times New Roman"/>
          <w:sz w:val="24"/>
          <w:szCs w:val="24"/>
        </w:rPr>
        <w:t xml:space="preserve">Please see the question on “Timelines” above for more information. </w:t>
      </w:r>
    </w:p>
    <w:p w14:paraId="480A6E1D" w14:textId="77777777" w:rsidR="001A5138" w:rsidRPr="00A86BEB" w:rsidRDefault="001A5138" w:rsidP="00DD45E3">
      <w:pPr>
        <w:shd w:val="clear" w:color="auto" w:fill="FFFFFF"/>
        <w:spacing w:after="0" w:line="240" w:lineRule="auto"/>
        <w:rPr>
          <w:rFonts w:eastAsia="Times New Roman" w:cs="Times New Roman"/>
          <w:color w:val="000000"/>
          <w:sz w:val="24"/>
          <w:szCs w:val="24"/>
          <w:shd w:val="clear" w:color="auto" w:fill="FFFFFF"/>
        </w:rPr>
      </w:pPr>
    </w:p>
    <w:p w14:paraId="532F38A2" w14:textId="77777777" w:rsidR="00192531" w:rsidRPr="00A86BEB" w:rsidRDefault="00192531" w:rsidP="002957E3">
      <w:pPr>
        <w:pStyle w:val="NormalWeb"/>
        <w:shd w:val="clear" w:color="auto" w:fill="FFFFFF"/>
        <w:spacing w:before="0" w:beforeAutospacing="0" w:after="0" w:afterAutospacing="0"/>
        <w:rPr>
          <w:color w:val="000000"/>
        </w:rPr>
      </w:pPr>
    </w:p>
    <w:p w14:paraId="559C807B" w14:textId="77777777" w:rsidR="00E34074" w:rsidRPr="00A86BEB" w:rsidRDefault="00E34074" w:rsidP="00E34074">
      <w:pPr>
        <w:pStyle w:val="NormalWeb"/>
        <w:spacing w:before="0" w:beforeAutospacing="0" w:after="0" w:afterAutospacing="0"/>
        <w:textAlignment w:val="baseline"/>
        <w:rPr>
          <w:b/>
          <w:color w:val="000000"/>
        </w:rPr>
      </w:pPr>
      <w:r w:rsidRPr="00A86BEB">
        <w:rPr>
          <w:b/>
          <w:color w:val="000000"/>
        </w:rPr>
        <w:t>Q. What about Transition Conferences?</w:t>
      </w:r>
    </w:p>
    <w:p w14:paraId="6FF9E285" w14:textId="77777777" w:rsidR="00E34074" w:rsidRPr="00A86BEB" w:rsidRDefault="00E34074" w:rsidP="00E34074">
      <w:pPr>
        <w:pStyle w:val="NormalWeb"/>
        <w:shd w:val="clear" w:color="auto" w:fill="FFFFFF"/>
        <w:spacing w:before="0" w:beforeAutospacing="0" w:after="0" w:afterAutospacing="0"/>
        <w:rPr>
          <w:color w:val="000000"/>
        </w:rPr>
      </w:pPr>
      <w:r w:rsidRPr="00A86BEB">
        <w:rPr>
          <w:color w:val="000000"/>
        </w:rPr>
        <w:t xml:space="preserve">A. </w:t>
      </w:r>
      <w:proofErr w:type="gramStart"/>
      <w:r w:rsidRPr="00A86BEB">
        <w:rPr>
          <w:color w:val="000000"/>
        </w:rPr>
        <w:t>Since</w:t>
      </w:r>
      <w:proofErr w:type="gramEnd"/>
      <w:r w:rsidRPr="00A86BEB">
        <w:rPr>
          <w:color w:val="000000"/>
        </w:rPr>
        <w:t xml:space="preserve"> IFSP meetings may continue, the transition conference may also be held. Regulations require the LEA to participate in transition planning conferences arranged by the designated local early intervention agency. Temporary policies in place during the COVID-19 public health emergency allow that IFSP meetings </w:t>
      </w:r>
      <w:r w:rsidR="00F73C80" w:rsidRPr="00A86BEB">
        <w:rPr>
          <w:color w:val="000000"/>
        </w:rPr>
        <w:t xml:space="preserve">(including transition conferences) </w:t>
      </w:r>
      <w:r w:rsidRPr="00A86BEB">
        <w:rPr>
          <w:color w:val="000000"/>
        </w:rPr>
        <w:t xml:space="preserve">may be held via telehealth, by phone or </w:t>
      </w:r>
      <w:proofErr w:type="gramStart"/>
      <w:r w:rsidRPr="00A86BEB">
        <w:rPr>
          <w:color w:val="000000"/>
        </w:rPr>
        <w:t>video-conference</w:t>
      </w:r>
      <w:proofErr w:type="gramEnd"/>
      <w:r w:rsidRPr="00A86BEB">
        <w:rPr>
          <w:color w:val="000000"/>
        </w:rPr>
        <w:t xml:space="preserve">. In the instance that the local school division representative cannot participate in any of these ways, then the division is to provide written information about early childhood special education services to the family and a contact name and phone number where the family may call with questions about school services. </w:t>
      </w:r>
    </w:p>
    <w:p w14:paraId="60740179" w14:textId="77777777" w:rsidR="00E34074" w:rsidRPr="00A86BEB" w:rsidRDefault="00E34074" w:rsidP="002957E3">
      <w:pPr>
        <w:pStyle w:val="NormalWeb"/>
        <w:shd w:val="clear" w:color="auto" w:fill="FFFFFF"/>
        <w:spacing w:before="0" w:beforeAutospacing="0" w:after="0" w:afterAutospacing="0"/>
        <w:rPr>
          <w:b/>
          <w:color w:val="000000"/>
        </w:rPr>
      </w:pPr>
    </w:p>
    <w:p w14:paraId="5D697438" w14:textId="77777777" w:rsidR="00E34074" w:rsidRPr="00A86BEB" w:rsidRDefault="00E34074" w:rsidP="002957E3">
      <w:pPr>
        <w:pStyle w:val="NormalWeb"/>
        <w:shd w:val="clear" w:color="auto" w:fill="FFFFFF"/>
        <w:spacing w:before="0" w:beforeAutospacing="0" w:after="0" w:afterAutospacing="0"/>
        <w:rPr>
          <w:b/>
          <w:color w:val="000000"/>
        </w:rPr>
      </w:pPr>
    </w:p>
    <w:p w14:paraId="319C6C73" w14:textId="77777777" w:rsidR="00192531" w:rsidRPr="00A86BEB" w:rsidRDefault="00192531" w:rsidP="002957E3">
      <w:pPr>
        <w:pStyle w:val="NormalWeb"/>
        <w:shd w:val="clear" w:color="auto" w:fill="FFFFFF"/>
        <w:spacing w:before="0" w:beforeAutospacing="0" w:after="0" w:afterAutospacing="0"/>
        <w:rPr>
          <w:b/>
          <w:color w:val="000000"/>
        </w:rPr>
      </w:pPr>
      <w:r w:rsidRPr="00A86BEB">
        <w:rPr>
          <w:b/>
          <w:color w:val="000000"/>
        </w:rPr>
        <w:t>Q. Are the procedures for referrals to the Local Education Agency (LEA) the same?</w:t>
      </w:r>
    </w:p>
    <w:p w14:paraId="58F94507" w14:textId="77777777" w:rsidR="00192531" w:rsidRPr="00A86BEB" w:rsidRDefault="00595A41" w:rsidP="002957E3">
      <w:pPr>
        <w:pStyle w:val="NormalWeb"/>
        <w:shd w:val="clear" w:color="auto" w:fill="FFFFFF"/>
        <w:spacing w:before="0" w:beforeAutospacing="0" w:after="0" w:afterAutospacing="0"/>
      </w:pPr>
      <w:r w:rsidRPr="00A86BEB">
        <w:t xml:space="preserve">A.  </w:t>
      </w:r>
      <w:r w:rsidR="00192531" w:rsidRPr="00A86BEB">
        <w:t xml:space="preserve">Many school division personnel are working from home, have modified responsibilities, or may not be working at this time. </w:t>
      </w:r>
      <w:r w:rsidR="009D1BF9" w:rsidRPr="00A86BEB">
        <w:t xml:space="preserve">Similarly, many early intervention personnel are working from home.  </w:t>
      </w:r>
      <w:r w:rsidR="00192531" w:rsidRPr="00A86BEB">
        <w:t xml:space="preserve">It is possible that the referral process has or will change. School division and early </w:t>
      </w:r>
      <w:r w:rsidR="00192531" w:rsidRPr="00A86BEB">
        <w:lastRenderedPageBreak/>
        <w:t xml:space="preserve">intervention representatives should communicate regarding their </w:t>
      </w:r>
      <w:proofErr w:type="gramStart"/>
      <w:r w:rsidR="00192531" w:rsidRPr="00A86BEB">
        <w:t>current status</w:t>
      </w:r>
      <w:proofErr w:type="gramEnd"/>
      <w:r w:rsidR="00192531" w:rsidRPr="00A86BEB">
        <w:t xml:space="preserve"> and any changes to practices and procedures. </w:t>
      </w:r>
    </w:p>
    <w:p w14:paraId="6DDA01CB" w14:textId="77777777" w:rsidR="00192531" w:rsidRPr="00A86BEB" w:rsidRDefault="00192531" w:rsidP="002957E3">
      <w:pPr>
        <w:pStyle w:val="NormalWeb"/>
        <w:shd w:val="clear" w:color="auto" w:fill="FFFFFF"/>
        <w:spacing w:before="0" w:beforeAutospacing="0" w:after="0" w:afterAutospacing="0"/>
        <w:rPr>
          <w:color w:val="FF0000"/>
        </w:rPr>
      </w:pPr>
    </w:p>
    <w:p w14:paraId="5F83CA4C" w14:textId="77777777" w:rsidR="00DD45E3" w:rsidRPr="00A86BEB" w:rsidRDefault="00DD45E3" w:rsidP="00DD45E3">
      <w:pPr>
        <w:autoSpaceDE w:val="0"/>
        <w:autoSpaceDN w:val="0"/>
        <w:adjustRightInd w:val="0"/>
        <w:spacing w:after="0" w:line="240" w:lineRule="auto"/>
        <w:rPr>
          <w:rFonts w:cs="Times New Roman"/>
          <w:sz w:val="24"/>
          <w:szCs w:val="24"/>
        </w:rPr>
      </w:pPr>
      <w:r w:rsidRPr="00A86BEB">
        <w:rPr>
          <w:rFonts w:cs="Times New Roman"/>
          <w:sz w:val="24"/>
          <w:szCs w:val="24"/>
        </w:rPr>
        <w:t xml:space="preserve">The </w:t>
      </w:r>
      <w:r w:rsidR="00E634F4" w:rsidRPr="00A86BEB">
        <w:rPr>
          <w:rFonts w:cs="Times New Roman"/>
          <w:sz w:val="24"/>
          <w:szCs w:val="24"/>
        </w:rPr>
        <w:t>local early intervention system</w:t>
      </w:r>
      <w:r w:rsidRPr="00A86BEB">
        <w:rPr>
          <w:rFonts w:cs="Times New Roman"/>
          <w:sz w:val="24"/>
          <w:szCs w:val="24"/>
        </w:rPr>
        <w:t xml:space="preserve"> and LEA must work together to ensure a smooth and timely transition.  Therefore, the following </w:t>
      </w:r>
      <w:proofErr w:type="gramStart"/>
      <w:r w:rsidRPr="00A86BEB">
        <w:rPr>
          <w:rFonts w:cs="Times New Roman"/>
          <w:sz w:val="24"/>
          <w:szCs w:val="24"/>
        </w:rPr>
        <w:t xml:space="preserve">must be </w:t>
      </w:r>
      <w:r w:rsidR="008C0AD8" w:rsidRPr="00A86BEB">
        <w:rPr>
          <w:rFonts w:cs="Times New Roman"/>
          <w:sz w:val="24"/>
          <w:szCs w:val="24"/>
        </w:rPr>
        <w:t>reviewed and confirmed</w:t>
      </w:r>
      <w:r w:rsidRPr="00A86BEB">
        <w:rPr>
          <w:rFonts w:cs="Times New Roman"/>
          <w:sz w:val="24"/>
          <w:szCs w:val="24"/>
        </w:rPr>
        <w:t xml:space="preserve"> at the local level</w:t>
      </w:r>
      <w:proofErr w:type="gramEnd"/>
      <w:r w:rsidRPr="00A86BEB">
        <w:rPr>
          <w:rFonts w:cs="Times New Roman"/>
          <w:sz w:val="24"/>
          <w:szCs w:val="24"/>
        </w:rPr>
        <w:t>:</w:t>
      </w:r>
    </w:p>
    <w:p w14:paraId="5DF4A1B2" w14:textId="77777777" w:rsidR="00DD45E3" w:rsidRPr="00A86BEB" w:rsidRDefault="00DD45E3" w:rsidP="00DD45E3">
      <w:pPr>
        <w:pStyle w:val="Default"/>
        <w:rPr>
          <w:rFonts w:ascii="Times New Roman" w:hAnsi="Times New Roman" w:cs="Times New Roman"/>
          <w:color w:val="FF0000"/>
        </w:rPr>
      </w:pPr>
    </w:p>
    <w:p w14:paraId="0CEC0C93" w14:textId="77777777" w:rsidR="00DD45E3" w:rsidRPr="00A86BEB" w:rsidRDefault="00DD45E3" w:rsidP="00DD45E3">
      <w:pPr>
        <w:pStyle w:val="ListParagraph"/>
        <w:numPr>
          <w:ilvl w:val="0"/>
          <w:numId w:val="2"/>
        </w:numPr>
        <w:spacing w:after="0" w:line="240" w:lineRule="auto"/>
        <w:rPr>
          <w:rFonts w:ascii="Times New Roman" w:hAnsi="Times New Roman" w:cs="Times New Roman"/>
          <w:sz w:val="24"/>
          <w:szCs w:val="24"/>
        </w:rPr>
      </w:pPr>
      <w:r w:rsidRPr="00A86BEB">
        <w:rPr>
          <w:rFonts w:ascii="Times New Roman" w:hAnsi="Times New Roman" w:cs="Times New Roman"/>
          <w:sz w:val="24"/>
          <w:szCs w:val="24"/>
        </w:rPr>
        <w:t xml:space="preserve">The person who sends the notification/referral from </w:t>
      </w:r>
      <w:r w:rsidR="00595A41" w:rsidRPr="00A86BEB">
        <w:rPr>
          <w:rFonts w:ascii="Times New Roman" w:hAnsi="Times New Roman" w:cs="Times New Roman"/>
          <w:sz w:val="24"/>
          <w:szCs w:val="24"/>
        </w:rPr>
        <w:t xml:space="preserve">the </w:t>
      </w:r>
      <w:r w:rsidR="00E634F4" w:rsidRPr="00A86BEB">
        <w:rPr>
          <w:rFonts w:ascii="Times New Roman" w:hAnsi="Times New Roman" w:cs="Times New Roman"/>
          <w:sz w:val="24"/>
          <w:szCs w:val="24"/>
        </w:rPr>
        <w:t>local early intervention system</w:t>
      </w:r>
      <w:r w:rsidRPr="00A86BEB">
        <w:rPr>
          <w:rFonts w:ascii="Times New Roman" w:hAnsi="Times New Roman" w:cs="Times New Roman"/>
          <w:sz w:val="24"/>
          <w:szCs w:val="24"/>
        </w:rPr>
        <w:t>;</w:t>
      </w:r>
    </w:p>
    <w:p w14:paraId="56AB0DE3" w14:textId="77777777" w:rsidR="00DD45E3" w:rsidRPr="00A86BEB" w:rsidRDefault="00DD45E3" w:rsidP="00DD45E3">
      <w:pPr>
        <w:pStyle w:val="ListParagraph"/>
        <w:numPr>
          <w:ilvl w:val="0"/>
          <w:numId w:val="2"/>
        </w:numPr>
        <w:spacing w:after="0" w:line="240" w:lineRule="auto"/>
        <w:rPr>
          <w:rFonts w:ascii="Times New Roman" w:hAnsi="Times New Roman" w:cs="Times New Roman"/>
          <w:sz w:val="24"/>
          <w:szCs w:val="24"/>
        </w:rPr>
      </w:pPr>
      <w:r w:rsidRPr="00A86BEB">
        <w:rPr>
          <w:rFonts w:ascii="Times New Roman" w:hAnsi="Times New Roman" w:cs="Times New Roman"/>
          <w:sz w:val="24"/>
          <w:szCs w:val="24"/>
        </w:rPr>
        <w:t>The person who receives the notification/referral at the LEA;</w:t>
      </w:r>
    </w:p>
    <w:p w14:paraId="7B4096ED" w14:textId="77777777" w:rsidR="00DD45E3" w:rsidRPr="00A86BEB" w:rsidRDefault="00DD45E3" w:rsidP="00DD45E3">
      <w:pPr>
        <w:pStyle w:val="ListParagraph"/>
        <w:numPr>
          <w:ilvl w:val="0"/>
          <w:numId w:val="2"/>
        </w:numPr>
        <w:spacing w:after="0" w:line="240" w:lineRule="auto"/>
        <w:rPr>
          <w:rFonts w:ascii="Times New Roman" w:hAnsi="Times New Roman" w:cs="Times New Roman"/>
          <w:sz w:val="24"/>
          <w:szCs w:val="24"/>
        </w:rPr>
      </w:pPr>
      <w:r w:rsidRPr="00A86BEB">
        <w:rPr>
          <w:rFonts w:ascii="Times New Roman" w:hAnsi="Times New Roman" w:cs="Times New Roman"/>
          <w:sz w:val="24"/>
          <w:szCs w:val="24"/>
        </w:rPr>
        <w:t>How the information will be sent to the LEA; and</w:t>
      </w:r>
    </w:p>
    <w:p w14:paraId="77EAFDA7" w14:textId="77777777" w:rsidR="00DD45E3" w:rsidRPr="00A86BEB" w:rsidRDefault="00DD45E3" w:rsidP="00DD45E3">
      <w:pPr>
        <w:pStyle w:val="ListParagraph"/>
        <w:numPr>
          <w:ilvl w:val="0"/>
          <w:numId w:val="2"/>
        </w:numPr>
        <w:spacing w:after="0" w:line="240" w:lineRule="auto"/>
        <w:rPr>
          <w:rFonts w:ascii="Times New Roman" w:hAnsi="Times New Roman" w:cs="Times New Roman"/>
          <w:sz w:val="24"/>
          <w:szCs w:val="24"/>
        </w:rPr>
      </w:pPr>
      <w:r w:rsidRPr="00A86BEB">
        <w:rPr>
          <w:rFonts w:ascii="Times New Roman" w:hAnsi="Times New Roman" w:cs="Times New Roman"/>
          <w:sz w:val="24"/>
          <w:szCs w:val="24"/>
        </w:rPr>
        <w:t xml:space="preserve">Whether the referral information </w:t>
      </w:r>
      <w:proofErr w:type="gramStart"/>
      <w:r w:rsidRPr="00A86BEB">
        <w:rPr>
          <w:rFonts w:ascii="Times New Roman" w:hAnsi="Times New Roman" w:cs="Times New Roman"/>
          <w:sz w:val="24"/>
          <w:szCs w:val="24"/>
        </w:rPr>
        <w:t>will be sent</w:t>
      </w:r>
      <w:proofErr w:type="gramEnd"/>
      <w:r w:rsidRPr="00A86BEB">
        <w:rPr>
          <w:rFonts w:ascii="Times New Roman" w:hAnsi="Times New Roman" w:cs="Times New Roman"/>
          <w:sz w:val="24"/>
          <w:szCs w:val="24"/>
        </w:rPr>
        <w:t xml:space="preserve"> individually or in batches.</w:t>
      </w:r>
    </w:p>
    <w:p w14:paraId="0D11DDBE" w14:textId="77777777" w:rsidR="00192531" w:rsidRPr="00A86BEB" w:rsidRDefault="00192531" w:rsidP="002957E3">
      <w:pPr>
        <w:pStyle w:val="NormalWeb"/>
        <w:shd w:val="clear" w:color="auto" w:fill="FFFFFF"/>
        <w:spacing w:before="0" w:beforeAutospacing="0" w:after="0" w:afterAutospacing="0"/>
        <w:rPr>
          <w:color w:val="000000"/>
        </w:rPr>
      </w:pPr>
    </w:p>
    <w:p w14:paraId="01746F0F" w14:textId="77777777" w:rsidR="002957E3" w:rsidRPr="00A86BEB" w:rsidRDefault="002957E3" w:rsidP="00392E1D">
      <w:pPr>
        <w:pStyle w:val="NormalWeb"/>
        <w:spacing w:before="0" w:beforeAutospacing="0" w:after="0" w:afterAutospacing="0"/>
        <w:textAlignment w:val="baseline"/>
        <w:rPr>
          <w:b/>
          <w:color w:val="000000"/>
        </w:rPr>
      </w:pPr>
    </w:p>
    <w:p w14:paraId="6AD54C4B" w14:textId="77777777" w:rsidR="002957E3" w:rsidRPr="00A86BEB" w:rsidRDefault="002957E3" w:rsidP="00392E1D">
      <w:pPr>
        <w:pStyle w:val="NormalWeb"/>
        <w:spacing w:before="0" w:beforeAutospacing="0" w:after="0" w:afterAutospacing="0"/>
        <w:textAlignment w:val="baseline"/>
        <w:rPr>
          <w:b/>
          <w:color w:val="000000"/>
        </w:rPr>
      </w:pPr>
      <w:proofErr w:type="gramStart"/>
      <w:r w:rsidRPr="00A86BEB">
        <w:rPr>
          <w:b/>
          <w:color w:val="000000"/>
        </w:rPr>
        <w:t xml:space="preserve">Q. What if a referral </w:t>
      </w:r>
      <w:r w:rsidR="00E34074" w:rsidRPr="00A86BEB">
        <w:rPr>
          <w:b/>
          <w:color w:val="000000"/>
        </w:rPr>
        <w:t>from Part C to Part B</w:t>
      </w:r>
      <w:r w:rsidRPr="00A86BEB">
        <w:rPr>
          <w:b/>
          <w:color w:val="000000"/>
        </w:rPr>
        <w:t xml:space="preserve"> is late?</w:t>
      </w:r>
      <w:proofErr w:type="gramEnd"/>
    </w:p>
    <w:p w14:paraId="13DCBBC8" w14:textId="77777777" w:rsidR="001A5138" w:rsidRPr="00A86BEB" w:rsidRDefault="00645E55" w:rsidP="00595A41">
      <w:pPr>
        <w:pStyle w:val="NormalWeb"/>
        <w:spacing w:before="0" w:beforeAutospacing="0" w:after="0" w:afterAutospacing="0"/>
        <w:textAlignment w:val="baseline"/>
        <w:rPr>
          <w:color w:val="000000"/>
        </w:rPr>
      </w:pPr>
      <w:r w:rsidRPr="00A86BEB">
        <w:rPr>
          <w:color w:val="000000"/>
        </w:rPr>
        <w:t xml:space="preserve">A. </w:t>
      </w:r>
      <w:r w:rsidR="001A5138" w:rsidRPr="00A86BEB">
        <w:t>OSEP recognizes that there are reasons that a referral may be late due to reasons that are beyond th</w:t>
      </w:r>
      <w:r w:rsidR="00595A41" w:rsidRPr="00A86BEB">
        <w:t xml:space="preserve">e control of the </w:t>
      </w:r>
      <w:r w:rsidR="00E634F4" w:rsidRPr="00A86BEB">
        <w:t>local early intervention system</w:t>
      </w:r>
      <w:r w:rsidR="00595A41" w:rsidRPr="00A86BEB">
        <w:t xml:space="preserve"> and/or LEA.  These include</w:t>
      </w:r>
      <w:r w:rsidR="002272E2" w:rsidRPr="00A86BEB">
        <w:rPr>
          <w:color w:val="0070C0"/>
        </w:rPr>
        <w:t xml:space="preserve">: </w:t>
      </w:r>
    </w:p>
    <w:p w14:paraId="161CA147" w14:textId="77777777" w:rsidR="001A5138" w:rsidRPr="00A86BEB" w:rsidRDefault="001A5138" w:rsidP="001A5138">
      <w:pPr>
        <w:autoSpaceDE w:val="0"/>
        <w:autoSpaceDN w:val="0"/>
        <w:adjustRightInd w:val="0"/>
        <w:spacing w:after="0" w:line="240" w:lineRule="auto"/>
        <w:rPr>
          <w:rFonts w:cs="Times New Roman"/>
          <w:sz w:val="24"/>
          <w:szCs w:val="24"/>
        </w:rPr>
      </w:pPr>
    </w:p>
    <w:p w14:paraId="6363EE6B" w14:textId="77777777" w:rsidR="001A5138" w:rsidRPr="00A86BEB" w:rsidRDefault="001A5138" w:rsidP="001A5138">
      <w:pPr>
        <w:pStyle w:val="BodyText2"/>
        <w:numPr>
          <w:ilvl w:val="0"/>
          <w:numId w:val="3"/>
        </w:numPr>
        <w:tabs>
          <w:tab w:val="clear" w:pos="1080"/>
          <w:tab w:val="left" w:pos="990"/>
          <w:tab w:val="num" w:pos="1260"/>
        </w:tabs>
        <w:ind w:left="360"/>
        <w:rPr>
          <w:sz w:val="24"/>
          <w:szCs w:val="24"/>
        </w:rPr>
      </w:pPr>
      <w:r w:rsidRPr="00A86BEB">
        <w:rPr>
          <w:sz w:val="24"/>
          <w:szCs w:val="24"/>
        </w:rPr>
        <w:t>withdrawal of parental consent, the child moved, or any extenuating circumstance;</w:t>
      </w:r>
    </w:p>
    <w:p w14:paraId="0BBE5F9B" w14:textId="77777777" w:rsidR="001A5138" w:rsidRPr="00A86BEB" w:rsidRDefault="001A5138" w:rsidP="001A5138">
      <w:pPr>
        <w:pStyle w:val="BodyText2"/>
        <w:numPr>
          <w:ilvl w:val="0"/>
          <w:numId w:val="3"/>
        </w:numPr>
        <w:tabs>
          <w:tab w:val="clear" w:pos="1080"/>
          <w:tab w:val="left" w:pos="990"/>
          <w:tab w:val="num" w:pos="1260"/>
        </w:tabs>
        <w:ind w:left="360"/>
        <w:rPr>
          <w:sz w:val="24"/>
          <w:szCs w:val="24"/>
        </w:rPr>
      </w:pPr>
      <w:r w:rsidRPr="00A86BEB">
        <w:rPr>
          <w:sz w:val="24"/>
          <w:szCs w:val="24"/>
        </w:rPr>
        <w:t xml:space="preserve">the parent failed or refused to make the child available; </w:t>
      </w:r>
    </w:p>
    <w:p w14:paraId="216683E5" w14:textId="77777777" w:rsidR="001A5138" w:rsidRPr="00A86BEB" w:rsidRDefault="001A5138" w:rsidP="001A5138">
      <w:pPr>
        <w:pStyle w:val="BodyText2"/>
        <w:numPr>
          <w:ilvl w:val="0"/>
          <w:numId w:val="3"/>
        </w:numPr>
        <w:tabs>
          <w:tab w:val="clear" w:pos="1080"/>
          <w:tab w:val="left" w:pos="990"/>
          <w:tab w:val="num" w:pos="1260"/>
        </w:tabs>
        <w:ind w:left="360"/>
        <w:rPr>
          <w:sz w:val="24"/>
          <w:szCs w:val="24"/>
        </w:rPr>
      </w:pPr>
      <w:r w:rsidRPr="00A86BEB">
        <w:rPr>
          <w:sz w:val="24"/>
          <w:szCs w:val="24"/>
        </w:rPr>
        <w:t>parent refusal to provide consent caused delays in evaluation or initial services (e.g., referred less than 65 business days prior to age of eligibility); or</w:t>
      </w:r>
    </w:p>
    <w:p w14:paraId="74DE9FB6" w14:textId="77777777" w:rsidR="001A5138" w:rsidRPr="00A86BEB" w:rsidRDefault="001A5138" w:rsidP="001A5138">
      <w:pPr>
        <w:pStyle w:val="BodyText2"/>
        <w:numPr>
          <w:ilvl w:val="0"/>
          <w:numId w:val="3"/>
        </w:numPr>
        <w:tabs>
          <w:tab w:val="clear" w:pos="1080"/>
          <w:tab w:val="left" w:pos="990"/>
          <w:tab w:val="num" w:pos="1260"/>
        </w:tabs>
        <w:ind w:left="360"/>
        <w:rPr>
          <w:sz w:val="24"/>
          <w:szCs w:val="24"/>
        </w:rPr>
      </w:pPr>
      <w:proofErr w:type="gramStart"/>
      <w:r w:rsidRPr="00A86BEB">
        <w:rPr>
          <w:sz w:val="24"/>
          <w:szCs w:val="24"/>
        </w:rPr>
        <w:t>child</w:t>
      </w:r>
      <w:proofErr w:type="gramEnd"/>
      <w:r w:rsidRPr="00A86BEB">
        <w:rPr>
          <w:sz w:val="24"/>
          <w:szCs w:val="24"/>
        </w:rPr>
        <w:t xml:space="preserve"> referred to Part C less than 90 days before the third birthday. </w:t>
      </w:r>
    </w:p>
    <w:p w14:paraId="1BA1F9D0" w14:textId="77777777" w:rsidR="002957E3" w:rsidRPr="00A86BEB" w:rsidRDefault="002957E3" w:rsidP="00392E1D">
      <w:pPr>
        <w:pStyle w:val="NormalWeb"/>
        <w:spacing w:before="0" w:beforeAutospacing="0" w:after="0" w:afterAutospacing="0"/>
        <w:textAlignment w:val="baseline"/>
      </w:pPr>
    </w:p>
    <w:p w14:paraId="2FF95B3C" w14:textId="77777777" w:rsidR="008F7851" w:rsidRPr="00A86BEB" w:rsidRDefault="008F7851" w:rsidP="00192531">
      <w:pPr>
        <w:shd w:val="clear" w:color="auto" w:fill="FFFFFF"/>
        <w:spacing w:after="0" w:line="240" w:lineRule="auto"/>
        <w:rPr>
          <w:rFonts w:eastAsia="Times New Roman" w:cs="Times New Roman"/>
          <w:sz w:val="24"/>
          <w:szCs w:val="24"/>
          <w:shd w:val="clear" w:color="auto" w:fill="FFFFFF"/>
        </w:rPr>
      </w:pPr>
      <w:r w:rsidRPr="00A86BEB">
        <w:rPr>
          <w:rFonts w:eastAsia="Times New Roman" w:cs="Times New Roman"/>
          <w:sz w:val="24"/>
          <w:szCs w:val="24"/>
          <w:shd w:val="clear" w:color="auto" w:fill="FFFFFF"/>
        </w:rPr>
        <w:t xml:space="preserve">During the COVID 19 public health emergency, instances in which the referral is late due to a local early intervention system closing or </w:t>
      </w:r>
      <w:r w:rsidRPr="00A86BEB">
        <w:rPr>
          <w:rFonts w:cs="Times New Roman"/>
          <w:iCs/>
          <w:sz w:val="24"/>
          <w:szCs w:val="24"/>
          <w:shd w:val="clear" w:color="auto" w:fill="FFFFFF"/>
        </w:rPr>
        <w:t xml:space="preserve">having no means by which to send the referral </w:t>
      </w:r>
      <w:proofErr w:type="gramStart"/>
      <w:r w:rsidRPr="00A86BEB">
        <w:rPr>
          <w:rFonts w:cs="Times New Roman"/>
          <w:iCs/>
          <w:sz w:val="24"/>
          <w:szCs w:val="24"/>
          <w:shd w:val="clear" w:color="auto" w:fill="FFFFFF"/>
        </w:rPr>
        <w:t>are also considered</w:t>
      </w:r>
      <w:proofErr w:type="gramEnd"/>
      <w:r w:rsidRPr="00A86BEB">
        <w:rPr>
          <w:rFonts w:cs="Times New Roman"/>
          <w:iCs/>
          <w:sz w:val="24"/>
          <w:szCs w:val="24"/>
          <w:shd w:val="clear" w:color="auto" w:fill="FFFFFF"/>
        </w:rPr>
        <w:t xml:space="preserve"> beyond the control of the </w:t>
      </w:r>
      <w:r w:rsidR="00E634F4" w:rsidRPr="00A86BEB">
        <w:rPr>
          <w:rFonts w:cs="Times New Roman"/>
          <w:iCs/>
          <w:sz w:val="24"/>
          <w:szCs w:val="24"/>
          <w:shd w:val="clear" w:color="auto" w:fill="FFFFFF"/>
        </w:rPr>
        <w:t>local early intervention system</w:t>
      </w:r>
      <w:r w:rsidRPr="00A86BEB">
        <w:rPr>
          <w:rFonts w:cs="Times New Roman"/>
          <w:iCs/>
          <w:sz w:val="24"/>
          <w:szCs w:val="24"/>
          <w:shd w:val="clear" w:color="auto" w:fill="FFFFFF"/>
        </w:rPr>
        <w:t xml:space="preserve"> and the LEA.</w:t>
      </w:r>
    </w:p>
    <w:p w14:paraId="0C2DC8E5" w14:textId="77777777" w:rsidR="008F7851" w:rsidRPr="00A86BEB" w:rsidRDefault="008F7851" w:rsidP="00192531">
      <w:pPr>
        <w:shd w:val="clear" w:color="auto" w:fill="FFFFFF"/>
        <w:spacing w:after="0" w:line="240" w:lineRule="auto"/>
        <w:rPr>
          <w:rFonts w:eastAsia="Times New Roman" w:cs="Times New Roman"/>
          <w:color w:val="000000"/>
          <w:sz w:val="24"/>
          <w:szCs w:val="24"/>
          <w:shd w:val="clear" w:color="auto" w:fill="FFFFFF"/>
        </w:rPr>
      </w:pPr>
    </w:p>
    <w:p w14:paraId="5380A03A" w14:textId="77777777" w:rsidR="00192531" w:rsidRPr="00A86BEB" w:rsidRDefault="001A5138" w:rsidP="00192531">
      <w:pPr>
        <w:shd w:val="clear" w:color="auto" w:fill="FFFFFF"/>
        <w:spacing w:after="0" w:line="240" w:lineRule="auto"/>
        <w:rPr>
          <w:rFonts w:eastAsia="Times New Roman" w:cs="Times New Roman"/>
          <w:sz w:val="24"/>
          <w:szCs w:val="24"/>
        </w:rPr>
      </w:pPr>
      <w:r w:rsidRPr="00A86BEB">
        <w:rPr>
          <w:rFonts w:eastAsia="Times New Roman" w:cs="Times New Roman"/>
          <w:color w:val="000000"/>
          <w:sz w:val="24"/>
          <w:szCs w:val="24"/>
          <w:shd w:val="clear" w:color="auto" w:fill="FFFFFF"/>
        </w:rPr>
        <w:t xml:space="preserve">If a referral </w:t>
      </w:r>
      <w:proofErr w:type="gramStart"/>
      <w:r w:rsidRPr="00A86BEB">
        <w:rPr>
          <w:rFonts w:eastAsia="Times New Roman" w:cs="Times New Roman"/>
          <w:color w:val="000000"/>
          <w:sz w:val="24"/>
          <w:szCs w:val="24"/>
          <w:shd w:val="clear" w:color="auto" w:fill="FFFFFF"/>
        </w:rPr>
        <w:t>is sent</w:t>
      </w:r>
      <w:proofErr w:type="gramEnd"/>
      <w:r w:rsidRPr="00A86BEB">
        <w:rPr>
          <w:rFonts w:eastAsia="Times New Roman" w:cs="Times New Roman"/>
          <w:color w:val="000000"/>
          <w:sz w:val="24"/>
          <w:szCs w:val="24"/>
          <w:shd w:val="clear" w:color="auto" w:fill="FFFFFF"/>
        </w:rPr>
        <w:t xml:space="preserve"> late due to any of these reasons,</w:t>
      </w:r>
      <w:r w:rsidR="00C6153C" w:rsidRPr="00A86BEB">
        <w:rPr>
          <w:rFonts w:eastAsia="Times New Roman" w:cs="Times New Roman"/>
          <w:color w:val="000000"/>
          <w:sz w:val="24"/>
          <w:szCs w:val="24"/>
          <w:shd w:val="clear" w:color="auto" w:fill="FFFFFF"/>
        </w:rPr>
        <w:t xml:space="preserve"> </w:t>
      </w:r>
      <w:r w:rsidR="00E634F4" w:rsidRPr="00A86BEB">
        <w:rPr>
          <w:rFonts w:eastAsia="Times New Roman" w:cs="Times New Roman"/>
          <w:color w:val="000000"/>
          <w:sz w:val="24"/>
          <w:szCs w:val="24"/>
          <w:shd w:val="clear" w:color="auto" w:fill="FFFFFF"/>
        </w:rPr>
        <w:t>the local early intervention system</w:t>
      </w:r>
      <w:r w:rsidRPr="00A86BEB">
        <w:rPr>
          <w:rFonts w:eastAsia="Times New Roman" w:cs="Times New Roman"/>
          <w:color w:val="000000"/>
          <w:sz w:val="24"/>
          <w:szCs w:val="24"/>
          <w:shd w:val="clear" w:color="auto" w:fill="FFFFFF"/>
        </w:rPr>
        <w:t xml:space="preserve"> is to</w:t>
      </w:r>
      <w:r w:rsidR="00192531" w:rsidRPr="00A86BEB">
        <w:rPr>
          <w:rFonts w:eastAsia="Times New Roman" w:cs="Times New Roman"/>
          <w:color w:val="000000"/>
          <w:sz w:val="24"/>
          <w:szCs w:val="24"/>
          <w:shd w:val="clear" w:color="auto" w:fill="FFFFFF"/>
        </w:rPr>
        <w:t xml:space="preserve"> clearly communicate the reason for </w:t>
      </w:r>
      <w:r w:rsidR="00595A41" w:rsidRPr="00A86BEB">
        <w:rPr>
          <w:rFonts w:eastAsia="Times New Roman" w:cs="Times New Roman"/>
          <w:color w:val="000000"/>
          <w:sz w:val="24"/>
          <w:szCs w:val="24"/>
          <w:shd w:val="clear" w:color="auto" w:fill="FFFFFF"/>
        </w:rPr>
        <w:t xml:space="preserve">the late referral when it is sent.  </w:t>
      </w:r>
    </w:p>
    <w:p w14:paraId="088FC344" w14:textId="77777777" w:rsidR="005B5313" w:rsidRPr="00A86BEB" w:rsidRDefault="00444C98">
      <w:pPr>
        <w:rPr>
          <w:rFonts w:cs="Times New Roman"/>
          <w:sz w:val="24"/>
          <w:szCs w:val="24"/>
        </w:rPr>
      </w:pPr>
    </w:p>
    <w:p w14:paraId="0E42B44A" w14:textId="77777777" w:rsidR="008710D3" w:rsidRPr="00A86BEB" w:rsidRDefault="008710D3">
      <w:pPr>
        <w:rPr>
          <w:rFonts w:eastAsia="Times New Roman" w:cs="Times New Roman"/>
          <w:color w:val="000000"/>
          <w:sz w:val="24"/>
          <w:szCs w:val="24"/>
          <w:shd w:val="clear" w:color="auto" w:fill="FFFFFF"/>
        </w:rPr>
      </w:pPr>
    </w:p>
    <w:p w14:paraId="300B3148" w14:textId="77777777" w:rsidR="00E634F4" w:rsidRPr="00A86BEB" w:rsidRDefault="00E634F4" w:rsidP="00E634F4">
      <w:pPr>
        <w:spacing w:after="0" w:line="240" w:lineRule="auto"/>
        <w:rPr>
          <w:rFonts w:eastAsia="Times New Roman" w:cs="Times New Roman"/>
          <w:b/>
          <w:color w:val="000000"/>
          <w:sz w:val="24"/>
          <w:szCs w:val="24"/>
          <w:u w:val="single"/>
          <w:shd w:val="clear" w:color="auto" w:fill="FFFFFF"/>
        </w:rPr>
      </w:pPr>
      <w:r w:rsidRPr="00A86BEB">
        <w:rPr>
          <w:rFonts w:eastAsia="Times New Roman" w:cs="Times New Roman"/>
          <w:b/>
          <w:color w:val="000000"/>
          <w:sz w:val="24"/>
          <w:szCs w:val="24"/>
          <w:u w:val="single"/>
          <w:shd w:val="clear" w:color="auto" w:fill="FFFFFF"/>
        </w:rPr>
        <w:t>Communicating with Families</w:t>
      </w:r>
    </w:p>
    <w:p w14:paraId="7F3400D7" w14:textId="5FA6B9E6" w:rsidR="00E634F4" w:rsidRPr="00A86BEB" w:rsidRDefault="00E634F4" w:rsidP="00E634F4">
      <w:pPr>
        <w:spacing w:after="0" w:line="240" w:lineRule="auto"/>
        <w:rPr>
          <w:rFonts w:eastAsia="Times New Roman" w:cs="Times New Roman"/>
          <w:color w:val="000000"/>
          <w:sz w:val="24"/>
          <w:szCs w:val="24"/>
          <w:shd w:val="clear" w:color="auto" w:fill="FFFFFF"/>
        </w:rPr>
      </w:pPr>
    </w:p>
    <w:p w14:paraId="09113B4F" w14:textId="77777777" w:rsidR="00F73C80" w:rsidRPr="00A86BEB" w:rsidRDefault="00F73C80" w:rsidP="00F73C80">
      <w:pPr>
        <w:spacing w:after="0" w:line="240" w:lineRule="auto"/>
        <w:rPr>
          <w:rFonts w:eastAsia="Times New Roman" w:cs="Times New Roman"/>
          <w:b/>
          <w:color w:val="000000"/>
          <w:sz w:val="24"/>
          <w:szCs w:val="24"/>
          <w:shd w:val="clear" w:color="auto" w:fill="FFFFFF"/>
        </w:rPr>
      </w:pPr>
      <w:r w:rsidRPr="00A86BEB">
        <w:rPr>
          <w:rFonts w:eastAsia="Times New Roman" w:cs="Times New Roman"/>
          <w:b/>
          <w:color w:val="000000"/>
          <w:sz w:val="24"/>
          <w:szCs w:val="24"/>
          <w:shd w:val="clear" w:color="auto" w:fill="FFFFFF"/>
        </w:rPr>
        <w:t>Q.  What should Part C service coordinators be communicating to families about the timing of transition during the COVID-19 public health emergency?</w:t>
      </w:r>
    </w:p>
    <w:p w14:paraId="751CFB45" w14:textId="77777777" w:rsidR="00F73C80" w:rsidRPr="00A86BEB" w:rsidRDefault="00F73C80" w:rsidP="00F73C80">
      <w:pPr>
        <w:spacing w:after="0" w:line="240" w:lineRule="auto"/>
        <w:rPr>
          <w:rFonts w:eastAsia="Times New Roman" w:cs="Times New Roman"/>
          <w:color w:val="000000"/>
          <w:sz w:val="24"/>
          <w:szCs w:val="24"/>
          <w:shd w:val="clear" w:color="auto" w:fill="FFFFFF"/>
        </w:rPr>
      </w:pPr>
      <w:r w:rsidRPr="00A86BEB">
        <w:rPr>
          <w:rFonts w:eastAsia="Times New Roman" w:cs="Times New Roman"/>
          <w:color w:val="000000"/>
          <w:sz w:val="24"/>
          <w:szCs w:val="24"/>
          <w:shd w:val="clear" w:color="auto" w:fill="FFFFFF"/>
        </w:rPr>
        <w:t xml:space="preserve">A.  Families continue to have the option of pursuing transition to preschool special education services through the local school division at age </w:t>
      </w:r>
      <w:proofErr w:type="gramStart"/>
      <w:r w:rsidRPr="00A86BEB">
        <w:rPr>
          <w:rFonts w:eastAsia="Times New Roman" w:cs="Times New Roman"/>
          <w:color w:val="000000"/>
          <w:sz w:val="24"/>
          <w:szCs w:val="24"/>
          <w:shd w:val="clear" w:color="auto" w:fill="FFFFFF"/>
        </w:rPr>
        <w:t>2</w:t>
      </w:r>
      <w:proofErr w:type="gramEnd"/>
      <w:r w:rsidRPr="00A86BEB">
        <w:rPr>
          <w:rFonts w:eastAsia="Times New Roman" w:cs="Times New Roman"/>
          <w:color w:val="000000"/>
          <w:sz w:val="24"/>
          <w:szCs w:val="24"/>
          <w:shd w:val="clear" w:color="auto" w:fill="FFFFFF"/>
        </w:rPr>
        <w:t xml:space="preserve"> (by September 30) or age 3.  To ensure families can make an informed decision when considering whether to transition at age 2, service coordinators need to be aware of and explain to families the status of their local school division.  At this </w:t>
      </w:r>
      <w:proofErr w:type="gramStart"/>
      <w:r w:rsidRPr="00A86BEB">
        <w:rPr>
          <w:rFonts w:eastAsia="Times New Roman" w:cs="Times New Roman"/>
          <w:color w:val="000000"/>
          <w:sz w:val="24"/>
          <w:szCs w:val="24"/>
          <w:shd w:val="clear" w:color="auto" w:fill="FFFFFF"/>
        </w:rPr>
        <w:t>time</w:t>
      </w:r>
      <w:proofErr w:type="gramEnd"/>
      <w:r w:rsidRPr="00A86BEB">
        <w:rPr>
          <w:rFonts w:eastAsia="Times New Roman" w:cs="Times New Roman"/>
          <w:color w:val="000000"/>
          <w:sz w:val="24"/>
          <w:szCs w:val="24"/>
          <w:shd w:val="clear" w:color="auto" w:fill="FFFFFF"/>
        </w:rPr>
        <w:t xml:space="preserve"> all public and private schools are closed through the end of this school year.</w:t>
      </w:r>
    </w:p>
    <w:p w14:paraId="73E08165" w14:textId="77777777" w:rsidR="00F73C80" w:rsidRPr="00A86BEB" w:rsidRDefault="00F73C80" w:rsidP="00F73C80">
      <w:pPr>
        <w:rPr>
          <w:rFonts w:cs="Times New Roman"/>
          <w:sz w:val="24"/>
          <w:szCs w:val="24"/>
        </w:rPr>
      </w:pPr>
    </w:p>
    <w:p w14:paraId="06D0FF4C" w14:textId="77777777" w:rsidR="00E634F4" w:rsidRPr="00A86BEB" w:rsidRDefault="00E634F4">
      <w:pPr>
        <w:rPr>
          <w:rFonts w:cs="Times New Roman"/>
          <w:sz w:val="24"/>
          <w:szCs w:val="24"/>
        </w:rPr>
      </w:pPr>
    </w:p>
    <w:sectPr w:rsidR="00E634F4" w:rsidRPr="00A8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2AE"/>
    <w:multiLevelType w:val="multilevel"/>
    <w:tmpl w:val="47EA4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0203B"/>
    <w:multiLevelType w:val="multilevel"/>
    <w:tmpl w:val="79F6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4C75A6"/>
    <w:multiLevelType w:val="hybridMultilevel"/>
    <w:tmpl w:val="F1B2E2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7FC4800"/>
    <w:multiLevelType w:val="hybridMultilevel"/>
    <w:tmpl w:val="762C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1D"/>
    <w:rsid w:val="00035039"/>
    <w:rsid w:val="000F50C0"/>
    <w:rsid w:val="00192531"/>
    <w:rsid w:val="001978D2"/>
    <w:rsid w:val="001A5138"/>
    <w:rsid w:val="001D5992"/>
    <w:rsid w:val="002272E2"/>
    <w:rsid w:val="002957E3"/>
    <w:rsid w:val="002A7686"/>
    <w:rsid w:val="00392E1D"/>
    <w:rsid w:val="00406EE6"/>
    <w:rsid w:val="00444C98"/>
    <w:rsid w:val="00523642"/>
    <w:rsid w:val="00595A41"/>
    <w:rsid w:val="00634EEB"/>
    <w:rsid w:val="00645E55"/>
    <w:rsid w:val="00674713"/>
    <w:rsid w:val="00681B9B"/>
    <w:rsid w:val="00725167"/>
    <w:rsid w:val="00745F7B"/>
    <w:rsid w:val="007E3426"/>
    <w:rsid w:val="007E7B66"/>
    <w:rsid w:val="00823374"/>
    <w:rsid w:val="0085394C"/>
    <w:rsid w:val="008710D3"/>
    <w:rsid w:val="008B34C8"/>
    <w:rsid w:val="008C0AD8"/>
    <w:rsid w:val="008F7851"/>
    <w:rsid w:val="009454B8"/>
    <w:rsid w:val="009B4E3A"/>
    <w:rsid w:val="009D1BF9"/>
    <w:rsid w:val="00A86BEB"/>
    <w:rsid w:val="00B77BF9"/>
    <w:rsid w:val="00C6153C"/>
    <w:rsid w:val="00CD1DBD"/>
    <w:rsid w:val="00DD45E3"/>
    <w:rsid w:val="00E34074"/>
    <w:rsid w:val="00E634F4"/>
    <w:rsid w:val="00EB2801"/>
    <w:rsid w:val="00F7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1D71"/>
  <w15:chartTrackingRefBased/>
  <w15:docId w15:val="{41C70264-CE08-438A-A65B-1A480069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A"/>
    <w:pPr>
      <w:spacing w:after="200" w:line="276" w:lineRule="auto"/>
    </w:pPr>
    <w:rPr>
      <w:rFonts w:ascii="Times New Roman" w:hAnsi="Times New Roman"/>
    </w:rPr>
  </w:style>
  <w:style w:type="paragraph" w:styleId="Heading2">
    <w:name w:val="heading 2"/>
    <w:basedOn w:val="Normal"/>
    <w:next w:val="Normal"/>
    <w:link w:val="Heading2Char"/>
    <w:rsid w:val="00674713"/>
    <w:pPr>
      <w:keepNext/>
      <w:keepLines/>
      <w:spacing w:before="360" w:after="80" w:line="259" w:lineRule="auto"/>
      <w:outlineLvl w:val="1"/>
    </w:pPr>
    <w:rPr>
      <w:rFonts w:eastAsia="Calibri" w:cs="Calibri"/>
      <w:b/>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E1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74713"/>
    <w:rPr>
      <w:b/>
      <w:bCs/>
    </w:rPr>
  </w:style>
  <w:style w:type="character" w:customStyle="1" w:styleId="Heading2Char">
    <w:name w:val="Heading 2 Char"/>
    <w:basedOn w:val="DefaultParagraphFont"/>
    <w:link w:val="Heading2"/>
    <w:rsid w:val="00674713"/>
    <w:rPr>
      <w:rFonts w:ascii="Times New Roman" w:eastAsia="Calibri" w:hAnsi="Times New Roman" w:cs="Calibri"/>
      <w:b/>
      <w:szCs w:val="36"/>
    </w:rPr>
  </w:style>
  <w:style w:type="paragraph" w:styleId="ListParagraph">
    <w:name w:val="List Paragraph"/>
    <w:basedOn w:val="Normal"/>
    <w:uiPriority w:val="99"/>
    <w:qFormat/>
    <w:rsid w:val="00DD45E3"/>
    <w:pPr>
      <w:ind w:left="720"/>
      <w:contextualSpacing/>
    </w:pPr>
    <w:rPr>
      <w:rFonts w:asciiTheme="minorHAnsi" w:hAnsiTheme="minorHAnsi"/>
    </w:rPr>
  </w:style>
  <w:style w:type="paragraph" w:customStyle="1" w:styleId="Default">
    <w:name w:val="Default"/>
    <w:rsid w:val="00DD45E3"/>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rsid w:val="001A5138"/>
    <w:pPr>
      <w:spacing w:after="0" w:line="240" w:lineRule="auto"/>
    </w:pPr>
    <w:rPr>
      <w:rFonts w:eastAsia="Times New Roman" w:cs="Times New Roman"/>
      <w:szCs w:val="20"/>
    </w:rPr>
  </w:style>
  <w:style w:type="character" w:customStyle="1" w:styleId="BodyText2Char">
    <w:name w:val="Body Text 2 Char"/>
    <w:basedOn w:val="DefaultParagraphFont"/>
    <w:link w:val="BodyText2"/>
    <w:rsid w:val="001A513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73C80"/>
    <w:rPr>
      <w:sz w:val="16"/>
      <w:szCs w:val="16"/>
    </w:rPr>
  </w:style>
  <w:style w:type="paragraph" w:styleId="CommentText">
    <w:name w:val="annotation text"/>
    <w:basedOn w:val="Normal"/>
    <w:link w:val="CommentTextChar"/>
    <w:uiPriority w:val="99"/>
    <w:semiHidden/>
    <w:unhideWhenUsed/>
    <w:rsid w:val="00F73C80"/>
    <w:pPr>
      <w:spacing w:line="240" w:lineRule="auto"/>
    </w:pPr>
    <w:rPr>
      <w:sz w:val="20"/>
      <w:szCs w:val="20"/>
    </w:rPr>
  </w:style>
  <w:style w:type="character" w:customStyle="1" w:styleId="CommentTextChar">
    <w:name w:val="Comment Text Char"/>
    <w:basedOn w:val="DefaultParagraphFont"/>
    <w:link w:val="CommentText"/>
    <w:uiPriority w:val="99"/>
    <w:semiHidden/>
    <w:rsid w:val="00F73C8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3C80"/>
    <w:rPr>
      <w:b/>
      <w:bCs/>
    </w:rPr>
  </w:style>
  <w:style w:type="character" w:customStyle="1" w:styleId="CommentSubjectChar">
    <w:name w:val="Comment Subject Char"/>
    <w:basedOn w:val="CommentTextChar"/>
    <w:link w:val="CommentSubject"/>
    <w:uiPriority w:val="99"/>
    <w:semiHidden/>
    <w:rsid w:val="00F73C80"/>
    <w:rPr>
      <w:rFonts w:ascii="Times New Roman" w:hAnsi="Times New Roman"/>
      <w:b/>
      <w:bCs/>
      <w:sz w:val="20"/>
      <w:szCs w:val="20"/>
    </w:rPr>
  </w:style>
  <w:style w:type="paragraph" w:styleId="BalloonText">
    <w:name w:val="Balloon Text"/>
    <w:basedOn w:val="Normal"/>
    <w:link w:val="BalloonTextChar"/>
    <w:uiPriority w:val="99"/>
    <w:semiHidden/>
    <w:unhideWhenUsed/>
    <w:rsid w:val="00F73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282">
      <w:bodyDiv w:val="1"/>
      <w:marLeft w:val="0"/>
      <w:marRight w:val="0"/>
      <w:marTop w:val="0"/>
      <w:marBottom w:val="0"/>
      <w:divBdr>
        <w:top w:val="none" w:sz="0" w:space="0" w:color="auto"/>
        <w:left w:val="none" w:sz="0" w:space="0" w:color="auto"/>
        <w:bottom w:val="none" w:sz="0" w:space="0" w:color="auto"/>
        <w:right w:val="none" w:sz="0" w:space="0" w:color="auto"/>
      </w:divBdr>
    </w:div>
    <w:div w:id="145246101">
      <w:bodyDiv w:val="1"/>
      <w:marLeft w:val="0"/>
      <w:marRight w:val="0"/>
      <w:marTop w:val="0"/>
      <w:marBottom w:val="0"/>
      <w:divBdr>
        <w:top w:val="none" w:sz="0" w:space="0" w:color="auto"/>
        <w:left w:val="none" w:sz="0" w:space="0" w:color="auto"/>
        <w:bottom w:val="none" w:sz="0" w:space="0" w:color="auto"/>
        <w:right w:val="none" w:sz="0" w:space="0" w:color="auto"/>
      </w:divBdr>
    </w:div>
    <w:div w:id="900406424">
      <w:bodyDiv w:val="1"/>
      <w:marLeft w:val="0"/>
      <w:marRight w:val="0"/>
      <w:marTop w:val="0"/>
      <w:marBottom w:val="0"/>
      <w:divBdr>
        <w:top w:val="none" w:sz="0" w:space="0" w:color="auto"/>
        <w:left w:val="none" w:sz="0" w:space="0" w:color="auto"/>
        <w:bottom w:val="none" w:sz="0" w:space="0" w:color="auto"/>
        <w:right w:val="none" w:sz="0" w:space="0" w:color="auto"/>
      </w:divBdr>
    </w:div>
    <w:div w:id="1139154484">
      <w:bodyDiv w:val="1"/>
      <w:marLeft w:val="0"/>
      <w:marRight w:val="0"/>
      <w:marTop w:val="0"/>
      <w:marBottom w:val="0"/>
      <w:divBdr>
        <w:top w:val="none" w:sz="0" w:space="0" w:color="auto"/>
        <w:left w:val="none" w:sz="0" w:space="0" w:color="auto"/>
        <w:bottom w:val="none" w:sz="0" w:space="0" w:color="auto"/>
        <w:right w:val="none" w:sz="0" w:space="0" w:color="auto"/>
      </w:divBdr>
    </w:div>
    <w:div w:id="1564683299">
      <w:bodyDiv w:val="1"/>
      <w:marLeft w:val="0"/>
      <w:marRight w:val="0"/>
      <w:marTop w:val="0"/>
      <w:marBottom w:val="0"/>
      <w:divBdr>
        <w:top w:val="none" w:sz="0" w:space="0" w:color="auto"/>
        <w:left w:val="none" w:sz="0" w:space="0" w:color="auto"/>
        <w:bottom w:val="none" w:sz="0" w:space="0" w:color="auto"/>
        <w:right w:val="none" w:sz="0" w:space="0" w:color="auto"/>
      </w:divBdr>
    </w:div>
    <w:div w:id="1565532141">
      <w:bodyDiv w:val="1"/>
      <w:marLeft w:val="0"/>
      <w:marRight w:val="0"/>
      <w:marTop w:val="0"/>
      <w:marBottom w:val="0"/>
      <w:divBdr>
        <w:top w:val="none" w:sz="0" w:space="0" w:color="auto"/>
        <w:left w:val="none" w:sz="0" w:space="0" w:color="auto"/>
        <w:bottom w:val="none" w:sz="0" w:space="0" w:color="auto"/>
        <w:right w:val="none" w:sz="0" w:space="0" w:color="auto"/>
      </w:divBdr>
    </w:div>
    <w:div w:id="21045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FB102-A918-4C04-B2DD-6AAB73FB6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6C455-FDA3-4F25-A77E-E16853DE342F}">
  <ds:schemaRefs>
    <ds:schemaRef ds:uri="http://schemas.microsoft.com/sharepoint/v3/contenttype/forms"/>
  </ds:schemaRefs>
</ds:datastoreItem>
</file>

<file path=customXml/itemProps3.xml><?xml version="1.0" encoding="utf-8"?>
<ds:datastoreItem xmlns:ds="http://schemas.openxmlformats.org/officeDocument/2006/customXml" ds:itemID="{23568307-18F3-42BB-9C2E-8C015511CD55}">
  <ds:schemaRefs>
    <ds:schemaRef ds:uri="http://schemas.microsoft.com/office/2006/documentManagement/types"/>
    <ds:schemaRef ds:uri="http://schemas.microsoft.com/office/2006/metadata/properties"/>
    <ds:schemaRef ds:uri="67ced3dd-177e-454b-b64a-ad68f0d994e1"/>
    <ds:schemaRef ds:uri="http://purl.org/dc/elements/1.1/"/>
    <ds:schemaRef ds:uri="http://schemas.openxmlformats.org/package/2006/metadata/core-properties"/>
    <ds:schemaRef ds:uri="e57f6c35-541a-4073-a2f6-49dc8be0127c"/>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9198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Dawn (DOE)</dc:creator>
  <cp:keywords/>
  <dc:description/>
  <cp:lastModifiedBy>Clare M  Talbert</cp:lastModifiedBy>
  <cp:revision>2</cp:revision>
  <dcterms:created xsi:type="dcterms:W3CDTF">2020-03-31T15:57:00Z</dcterms:created>
  <dcterms:modified xsi:type="dcterms:W3CDTF">2020-03-31T15:57:00Z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