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776C" w14:textId="5D8875D7" w:rsidR="0013308C" w:rsidRDefault="0013308C" w:rsidP="009940BF">
      <w:pPr>
        <w:pStyle w:val="Title"/>
        <w:jc w:val="center"/>
      </w:pPr>
      <w:r w:rsidRPr="00841CFE">
        <w:t>Virginia Child Count Dec 202</w:t>
      </w:r>
      <w:r>
        <w:t>4*</w:t>
      </w:r>
    </w:p>
    <w:p w14:paraId="571DAD05" w14:textId="77777777" w:rsidR="009940BF" w:rsidRPr="009940BF" w:rsidRDefault="009940BF" w:rsidP="009940BF"/>
    <w:p w14:paraId="39AFF31F" w14:textId="33EB1074" w:rsidR="003643DE" w:rsidRDefault="0013308C" w:rsidP="007E4250">
      <w:pPr>
        <w:jc w:val="center"/>
      </w:pPr>
      <w:r w:rsidRPr="0013308C">
        <w:rPr>
          <w:noProof/>
        </w:rPr>
        <w:drawing>
          <wp:inline distT="0" distB="0" distL="0" distR="0" wp14:anchorId="55358625" wp14:editId="7DCFB6F7">
            <wp:extent cx="6281946" cy="3536950"/>
            <wp:effectExtent l="0" t="0" r="5080" b="6350"/>
            <wp:docPr id="1" name="Picture 1" descr="Children with IEPs, Ages 2-5 &#10;• In 2017, 13,035 children&#10;• In 2018, 13,497 children&#10;• In 2019, 13,799 children&#10;• In 2020 (Covid-19), 11,021 children (2020 total decreased of 2,778, 20%)&#10;• In 2021, 11,535 children (2021 total decrease of 2,264 from 2019, 16%)*&#10;*Prior years were increasing by 3%&#10;• In 2022, 13,389 children (16% increase from 2021)&#10;• In 2023, 14,494 children (8% increase from 2022)&#10;• In 2024, 14,163 children (2% decrease from 2023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ildren with IEPs, Ages 2-5 &#10;• In 2017, 13,035 children&#10;• In 2018, 13,497 children&#10;• In 2019, 13,799 children&#10;• In 2020 (Covid-19), 11,021 children (2020 total decreased of 2,778, 20%)&#10;• In 2021, 11,535 children (2021 total decrease of 2,264 from 2019, 16%)*&#10;*Prior years were increasing by 3%&#10;• In 2022, 13,389 children (16% increase from 2021)&#10;• In 2023, 14,494 children (8% increase from 2022)&#10;• In 2024, 14,163 children (2% decrease from 2023)&#10;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4689" cy="35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470E7" w14:textId="77777777" w:rsidR="0013308C" w:rsidRDefault="0013308C" w:rsidP="009940BF">
      <w:pPr>
        <w:pStyle w:val="Heading1"/>
      </w:pPr>
      <w:r w:rsidRPr="00923922">
        <w:t xml:space="preserve">Children with IEPs, Ages 2-5 </w:t>
      </w:r>
    </w:p>
    <w:p w14:paraId="417A60CD" w14:textId="77777777" w:rsidR="0013308C" w:rsidRPr="00841CFE" w:rsidRDefault="0013308C" w:rsidP="001330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2017, 13,035 children</w:t>
      </w:r>
    </w:p>
    <w:p w14:paraId="0EE068F4" w14:textId="77777777" w:rsidR="0013308C" w:rsidRPr="00841CFE" w:rsidRDefault="0013308C" w:rsidP="001330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2018, 13,497 children</w:t>
      </w:r>
    </w:p>
    <w:p w14:paraId="5226FFE7" w14:textId="77777777" w:rsidR="0013308C" w:rsidRPr="00841CFE" w:rsidRDefault="0013308C" w:rsidP="001330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2019, 13,799 children</w:t>
      </w:r>
    </w:p>
    <w:p w14:paraId="3D3421A7" w14:textId="77777777" w:rsidR="0013308C" w:rsidRPr="00841CFE" w:rsidRDefault="0013308C" w:rsidP="001330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2020 (Covid-19), 11,021 children (2020 total decreased of 2,778, 20%)</w:t>
      </w:r>
    </w:p>
    <w:p w14:paraId="13FBCA41" w14:textId="77777777" w:rsidR="0013308C" w:rsidRPr="00841CFE" w:rsidRDefault="0013308C" w:rsidP="001330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In 2021, 11,535 children (2021 total decrease of 2,264 from 2019, 16</w:t>
      </w:r>
      <w:proofErr w:type="gramStart"/>
      <w:r w:rsidRPr="00841CFE">
        <w:rPr>
          <w:rFonts w:ascii="Times New Roman" w:hAnsi="Times New Roman" w:cs="Times New Roman"/>
          <w:sz w:val="24"/>
          <w:szCs w:val="24"/>
        </w:rPr>
        <w:t>%)*</w:t>
      </w:r>
      <w:proofErr w:type="gramEnd"/>
    </w:p>
    <w:p w14:paraId="3D8AD723" w14:textId="77777777" w:rsidR="0013308C" w:rsidRDefault="0013308C" w:rsidP="0013308C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*Prior years were increasing by 3%</w:t>
      </w:r>
    </w:p>
    <w:p w14:paraId="126C240C" w14:textId="77777777" w:rsidR="0013308C" w:rsidRDefault="0013308C" w:rsidP="001330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2022, 13,389 children (16% increase from 2021)</w:t>
      </w:r>
    </w:p>
    <w:p w14:paraId="59AF9B07" w14:textId="052CB062" w:rsidR="0013308C" w:rsidRDefault="0013308C" w:rsidP="001330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2023, 14,494 children (8% increase from 2022)</w:t>
      </w:r>
    </w:p>
    <w:p w14:paraId="6226A359" w14:textId="77777777" w:rsidR="007E4250" w:rsidRDefault="0013308C" w:rsidP="007E42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2024, 14,163 children (2% decrease from 2023)</w:t>
      </w:r>
    </w:p>
    <w:p w14:paraId="6486852A" w14:textId="77777777" w:rsidR="007E4250" w:rsidRDefault="007E4250" w:rsidP="007E42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A3B822" w14:textId="4226B626" w:rsidR="0013308C" w:rsidRPr="007E4250" w:rsidRDefault="007E4250" w:rsidP="007E42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E4250">
        <w:rPr>
          <w:noProof/>
        </w:rPr>
        <w:lastRenderedPageBreak/>
        <w:drawing>
          <wp:inline distT="0" distB="0" distL="0" distR="0" wp14:anchorId="33587966" wp14:editId="65A1D932">
            <wp:extent cx="5352861" cy="3003550"/>
            <wp:effectExtent l="0" t="0" r="635" b="6350"/>
            <wp:docPr id="2" name="Picture 2" descr="Children with IEPs, by Age &#10;• Ages 0-2: 763 children with IEPs&#10;• Age 3: 4,377 children with IEPs&#10;• Age 4: 7,324 children with IEPs&#10;• Age 5: 1,699 children with IEPs&#10;• TOTAL PRESCHOOL: 14,163 children with IEP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ildren with IEPs, by Age &#10;• Ages 0-2: 763 children with IEPs&#10;• Age 3: 4,377 children with IEPs&#10;• Age 4: 7,324 children with IEPs&#10;• Age 5: 1,699 children with IEPs&#10;• TOTAL PRESCHOOL: 14,163 children with IEPs&#10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1565" cy="30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BD8F6" w14:textId="77777777" w:rsidR="003964B3" w:rsidRPr="00BB786D" w:rsidRDefault="003964B3" w:rsidP="009940BF">
      <w:pPr>
        <w:pStyle w:val="Heading1"/>
      </w:pPr>
      <w:r w:rsidRPr="00BB786D">
        <w:t xml:space="preserve">Children with IEPs, by Age </w:t>
      </w:r>
    </w:p>
    <w:p w14:paraId="671F0D7D" w14:textId="5F2497D0" w:rsidR="003964B3" w:rsidRPr="00841CFE" w:rsidRDefault="003964B3" w:rsidP="003964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Ages 0-2: </w:t>
      </w:r>
      <w:r w:rsidR="007E4250">
        <w:rPr>
          <w:rFonts w:ascii="Times New Roman" w:hAnsi="Times New Roman" w:cs="Times New Roman"/>
          <w:sz w:val="24"/>
          <w:szCs w:val="24"/>
        </w:rPr>
        <w:t>763</w:t>
      </w:r>
      <w:r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2D555020" w14:textId="7D1800D0" w:rsidR="003964B3" w:rsidRPr="00841CFE" w:rsidRDefault="003964B3" w:rsidP="003964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 3: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7E4250">
        <w:rPr>
          <w:rFonts w:ascii="Times New Roman" w:hAnsi="Times New Roman" w:cs="Times New Roman"/>
          <w:sz w:val="24"/>
          <w:szCs w:val="24"/>
        </w:rPr>
        <w:t>377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3CEF9BB0" w14:textId="6EAFF180" w:rsidR="003964B3" w:rsidRPr="00841CFE" w:rsidRDefault="003964B3" w:rsidP="003964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 4: </w:t>
      </w:r>
      <w:r>
        <w:rPr>
          <w:rFonts w:ascii="Times New Roman" w:hAnsi="Times New Roman" w:cs="Times New Roman"/>
          <w:sz w:val="24"/>
          <w:szCs w:val="24"/>
        </w:rPr>
        <w:t>7,3</w:t>
      </w:r>
      <w:r w:rsidR="007E4250">
        <w:rPr>
          <w:rFonts w:ascii="Times New Roman" w:hAnsi="Times New Roman" w:cs="Times New Roman"/>
          <w:sz w:val="24"/>
          <w:szCs w:val="24"/>
        </w:rPr>
        <w:t>24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4F349464" w14:textId="7F239ED2" w:rsidR="003964B3" w:rsidRPr="00841CFE" w:rsidRDefault="003964B3" w:rsidP="003964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41CFE">
        <w:rPr>
          <w:rFonts w:ascii="Times New Roman" w:hAnsi="Times New Roman" w:cs="Times New Roman"/>
          <w:sz w:val="24"/>
          <w:szCs w:val="24"/>
        </w:rPr>
        <w:t xml:space="preserve">Age 5: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7E4250">
        <w:rPr>
          <w:rFonts w:ascii="Times New Roman" w:hAnsi="Times New Roman" w:cs="Times New Roman"/>
          <w:sz w:val="24"/>
          <w:szCs w:val="24"/>
        </w:rPr>
        <w:t>699</w:t>
      </w:r>
      <w:r w:rsidRPr="00841CFE">
        <w:rPr>
          <w:rFonts w:ascii="Times New Roman" w:hAnsi="Times New Roman" w:cs="Times New Roman"/>
          <w:sz w:val="24"/>
          <w:szCs w:val="24"/>
        </w:rPr>
        <w:t xml:space="preserve"> children with IEPs</w:t>
      </w:r>
    </w:p>
    <w:p w14:paraId="2F2D97EC" w14:textId="347376C8" w:rsidR="003964B3" w:rsidRPr="00747066" w:rsidRDefault="003964B3" w:rsidP="003964B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TOTAL PRESCHOOL: 14,</w:t>
      </w:r>
      <w:r w:rsidR="007E4250">
        <w:rPr>
          <w:rFonts w:ascii="Times New Roman" w:hAnsi="Times New Roman" w:cs="Times New Roman"/>
          <w:sz w:val="24"/>
          <w:szCs w:val="24"/>
        </w:rPr>
        <w:t xml:space="preserve">163 </w:t>
      </w:r>
      <w:r w:rsidRPr="00841CFE">
        <w:rPr>
          <w:rFonts w:ascii="Times New Roman" w:hAnsi="Times New Roman" w:cs="Times New Roman"/>
          <w:sz w:val="24"/>
          <w:szCs w:val="24"/>
        </w:rPr>
        <w:t>children with IEPs</w:t>
      </w:r>
    </w:p>
    <w:p w14:paraId="788F0C68" w14:textId="77777777" w:rsidR="003964B3" w:rsidRPr="0013308C" w:rsidRDefault="003964B3" w:rsidP="0013308C">
      <w:pPr>
        <w:rPr>
          <w:rFonts w:ascii="Times New Roman" w:hAnsi="Times New Roman" w:cs="Times New Roman"/>
          <w:sz w:val="24"/>
          <w:szCs w:val="24"/>
        </w:rPr>
      </w:pPr>
    </w:p>
    <w:p w14:paraId="5BE2F7AC" w14:textId="4B93BB01" w:rsidR="0013308C" w:rsidRDefault="00DB58F6">
      <w:r w:rsidRPr="00DB58F6">
        <w:rPr>
          <w:noProof/>
        </w:rPr>
        <w:lastRenderedPageBreak/>
        <w:drawing>
          <wp:inline distT="0" distB="0" distL="0" distR="0" wp14:anchorId="7D79E801" wp14:editId="0FAB47AC">
            <wp:extent cx="5943600" cy="3599815"/>
            <wp:effectExtent l="0" t="0" r="0" b="635"/>
            <wp:docPr id="3" name="Picture 3" descr="2-5 Year Olds (TOTAL: 14,163)&#10;Developmental Delay: 8,239 (-1%)&#10;Speech Language Impairment: 3,343 (-1%)&#10;Autism: 2,209 (+.5%)&#10;Other Health Impairments: 191 (-6%) &#10;Hearing Impairments: 73&#10;Visual Impairment: 24&#10;Multiple Disabilities: 39&#10;Orthopedic Impairment: 28&#10;Traumatic Brain Injured: 13&#10;Intellectual Disability: less than 11&#10;Deaf-Blindness: less than 11&#10;Specific Learning Disability: less than 11&#10;Emotional Disturbance: less than 1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2-5 Year Olds (TOTAL: 14,163)&#10;Developmental Delay: 8,239 (-1%)&#10;Speech Language Impairment: 3,343 (-1%)&#10;Autism: 2,209 (+.5%)&#10;Other Health Impairments: 191 (-6%) &#10;Hearing Impairments: 73&#10;Visual Impairment: 24&#10;Multiple Disabilities: 39&#10;Orthopedic Impairment: 28&#10;Traumatic Brain Injured: 13&#10;Intellectual Disability: less than 11&#10;Deaf-Blindness: less than 11&#10;Specific Learning Disability: less than 11&#10;Emotional Disturbance: less than 11&#10;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45A4" w14:textId="44D7531C" w:rsidR="0013308C" w:rsidRDefault="0013308C"/>
    <w:p w14:paraId="5BF5FC17" w14:textId="072B2AEF" w:rsidR="003354E8" w:rsidRPr="00EC61B0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C61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2-5 Year </w:t>
      </w:r>
      <w:proofErr w:type="spellStart"/>
      <w:r w:rsidRPr="00EC61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Olds</w:t>
      </w:r>
      <w:proofErr w:type="spellEnd"/>
      <w:r w:rsidRPr="00EC61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(TOTAL: </w:t>
      </w:r>
      <w:r w:rsidRPr="00EC61B0">
        <w:rPr>
          <w:rFonts w:ascii="Times New Roman" w:hAnsi="Times New Roman" w:cs="Times New Roman"/>
          <w:b/>
          <w:bCs/>
          <w:sz w:val="24"/>
          <w:szCs w:val="24"/>
          <w:u w:val="single"/>
        </w:rPr>
        <w:t>14,</w:t>
      </w:r>
      <w:r w:rsidR="00DB58F6">
        <w:rPr>
          <w:rFonts w:ascii="Times New Roman" w:hAnsi="Times New Roman" w:cs="Times New Roman"/>
          <w:b/>
          <w:bCs/>
          <w:sz w:val="24"/>
          <w:szCs w:val="24"/>
          <w:u w:val="single"/>
        </w:rPr>
        <w:t>163</w:t>
      </w:r>
      <w:r w:rsidRPr="00EC61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6D4EA8E" w14:textId="61F2461A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Developmental Delay: </w:t>
      </w:r>
      <w:r>
        <w:rPr>
          <w:rFonts w:ascii="Times New Roman" w:eastAsia="Times New Roman" w:hAnsi="Times New Roman" w:cs="Times New Roman"/>
          <w:sz w:val="24"/>
          <w:szCs w:val="24"/>
        </w:rPr>
        <w:t>8,</w:t>
      </w:r>
      <w:r w:rsidR="00DB58F6">
        <w:rPr>
          <w:rFonts w:ascii="Times New Roman" w:eastAsia="Times New Roman" w:hAnsi="Times New Roman" w:cs="Times New Roman"/>
          <w:sz w:val="24"/>
          <w:szCs w:val="24"/>
        </w:rPr>
        <w:t>239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B58F6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%)</w:t>
      </w:r>
    </w:p>
    <w:p w14:paraId="31370827" w14:textId="519342E9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Speech Language Impairment: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 w:rsidR="00DB58F6">
        <w:rPr>
          <w:rFonts w:ascii="Times New Roman" w:eastAsia="Times New Roman" w:hAnsi="Times New Roman" w:cs="Times New Roman"/>
          <w:sz w:val="24"/>
          <w:szCs w:val="24"/>
        </w:rPr>
        <w:t>343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B58F6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%)</w:t>
      </w:r>
    </w:p>
    <w:p w14:paraId="27408D59" w14:textId="489985EF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Autism: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209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+.5</w:t>
      </w:r>
      <w:r>
        <w:rPr>
          <w:rFonts w:ascii="Times New Roman" w:eastAsia="Times New Roman" w:hAnsi="Times New Roman" w:cs="Times New Roman"/>
          <w:sz w:val="24"/>
          <w:szCs w:val="24"/>
        </w:rPr>
        <w:t>%)</w:t>
      </w:r>
    </w:p>
    <w:p w14:paraId="727B4640" w14:textId="22802BE9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Other Health Impairments: 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191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z w:val="24"/>
          <w:szCs w:val="24"/>
        </w:rPr>
        <w:t>%)</w:t>
      </w: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430AEB" w14:textId="5A9CA421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Hearing Impairments: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D06DB5F" w14:textId="7EF87F96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Visual Impairment: 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3B1AAB0C" w14:textId="78D14F06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Multiple Disabilities: 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39</w:t>
      </w:r>
    </w:p>
    <w:p w14:paraId="0920B59E" w14:textId="34BDAAA3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Orthopedic Impairment: 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28</w:t>
      </w:r>
    </w:p>
    <w:p w14:paraId="46E42219" w14:textId="42FDED60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>Traumatic Brain Injured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B7C2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8FCFFA9" w14:textId="779D0B3B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Intellectual Disability: </w:t>
      </w:r>
      <w:r w:rsidR="00ED0B08">
        <w:rPr>
          <w:rFonts w:ascii="Times New Roman" w:eastAsia="Times New Roman" w:hAnsi="Times New Roman" w:cs="Times New Roman"/>
          <w:sz w:val="24"/>
          <w:szCs w:val="24"/>
        </w:rPr>
        <w:t>less than 11</w:t>
      </w:r>
    </w:p>
    <w:p w14:paraId="5CE8C36B" w14:textId="73EB0FD0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Deaf-Blindness: </w:t>
      </w:r>
      <w:r w:rsidR="00ED0B08">
        <w:rPr>
          <w:rFonts w:ascii="Times New Roman" w:eastAsia="Times New Roman" w:hAnsi="Times New Roman" w:cs="Times New Roman"/>
          <w:sz w:val="24"/>
          <w:szCs w:val="24"/>
        </w:rPr>
        <w:t>less than 11</w:t>
      </w:r>
    </w:p>
    <w:p w14:paraId="689DD595" w14:textId="5C22F313" w:rsidR="003354E8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CFE">
        <w:rPr>
          <w:rFonts w:ascii="Times New Roman" w:eastAsia="Times New Roman" w:hAnsi="Times New Roman" w:cs="Times New Roman"/>
          <w:sz w:val="24"/>
          <w:szCs w:val="24"/>
        </w:rPr>
        <w:t xml:space="preserve">Specific Learning Disability: </w:t>
      </w:r>
      <w:r w:rsidR="00693D77">
        <w:rPr>
          <w:rFonts w:ascii="Times New Roman" w:eastAsia="Times New Roman" w:hAnsi="Times New Roman" w:cs="Times New Roman"/>
          <w:sz w:val="24"/>
          <w:szCs w:val="24"/>
        </w:rPr>
        <w:t>less than 11</w:t>
      </w:r>
    </w:p>
    <w:p w14:paraId="0A179CAF" w14:textId="0B64C34C" w:rsidR="003354E8" w:rsidRPr="00841CFE" w:rsidRDefault="003354E8" w:rsidP="00335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Emotional Disturbance: </w:t>
      </w:r>
      <w:r w:rsidR="00693D77">
        <w:rPr>
          <w:rFonts w:ascii="Times New Roman" w:eastAsia="Times New Roman" w:hAnsi="Times New Roman" w:cs="Times New Roman"/>
          <w:sz w:val="24"/>
          <w:szCs w:val="24"/>
        </w:rPr>
        <w:t>less than 11</w:t>
      </w:r>
    </w:p>
    <w:p w14:paraId="139C2B4C" w14:textId="77777777" w:rsidR="0013308C" w:rsidRDefault="0013308C"/>
    <w:p w14:paraId="0176B948" w14:textId="77777777" w:rsidR="00D74FE7" w:rsidRDefault="00D74FE7"/>
    <w:p w14:paraId="3FCEC7A4" w14:textId="77777777" w:rsidR="00D74FE7" w:rsidRDefault="00D74FE7"/>
    <w:p w14:paraId="41D52AC9" w14:textId="77777777" w:rsidR="00D74FE7" w:rsidRDefault="00D74FE7"/>
    <w:p w14:paraId="69B26061" w14:textId="4B4D77BF" w:rsidR="00D74FE7" w:rsidRPr="00D74FE7" w:rsidRDefault="00D74FE7">
      <w:pPr>
        <w:rPr>
          <w:rFonts w:ascii="Times New Roman" w:hAnsi="Times New Roman" w:cs="Times New Roman"/>
          <w:color w:val="073763"/>
          <w:sz w:val="24"/>
          <w:szCs w:val="24"/>
        </w:rPr>
      </w:pPr>
      <w:r w:rsidRPr="00841CFE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sectPr w:rsidR="00D74FE7" w:rsidRPr="00D7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ACA"/>
    <w:multiLevelType w:val="hybridMultilevel"/>
    <w:tmpl w:val="24C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1C4"/>
    <w:multiLevelType w:val="hybridMultilevel"/>
    <w:tmpl w:val="E4D4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E7D0B"/>
    <w:multiLevelType w:val="hybridMultilevel"/>
    <w:tmpl w:val="2F8E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8C"/>
    <w:rsid w:val="0013308C"/>
    <w:rsid w:val="001C2038"/>
    <w:rsid w:val="003354E8"/>
    <w:rsid w:val="003643DE"/>
    <w:rsid w:val="003964B3"/>
    <w:rsid w:val="00693D77"/>
    <w:rsid w:val="007E4250"/>
    <w:rsid w:val="008F4C48"/>
    <w:rsid w:val="009940BF"/>
    <w:rsid w:val="00CB7C25"/>
    <w:rsid w:val="00D74FE7"/>
    <w:rsid w:val="00DB58F6"/>
    <w:rsid w:val="00DF4978"/>
    <w:rsid w:val="00ED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EC9F"/>
  <w15:chartTrackingRefBased/>
  <w15:docId w15:val="{FB2E67B9-5DA3-421D-8C03-A40EEF6E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08C"/>
    <w:pPr>
      <w:ind w:left="720"/>
      <w:contextualSpacing/>
    </w:pPr>
  </w:style>
  <w:style w:type="paragraph" w:styleId="NoSpacing">
    <w:name w:val="No Spacing"/>
    <w:uiPriority w:val="1"/>
    <w:qFormat/>
    <w:rsid w:val="003964B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940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4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1061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2</cp:revision>
  <dcterms:created xsi:type="dcterms:W3CDTF">2026-03-10T16:53:00Z</dcterms:created>
  <dcterms:modified xsi:type="dcterms:W3CDTF">2026-03-10T16:53:00Z</dcterms:modified>
</cp:coreProperties>
</file>