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0D0F" w14:textId="159AC272" w:rsidR="0074198E" w:rsidRDefault="0074198E" w:rsidP="006E383F">
      <w:pPr>
        <w:pStyle w:val="Title"/>
      </w:pPr>
      <w:r w:rsidRPr="0074198E">
        <w:t>Virginia Child Count Dec 202</w:t>
      </w:r>
      <w:r w:rsidR="002C5682">
        <w:t>5</w:t>
      </w:r>
      <w:r w:rsidRPr="0074198E">
        <w:t>*</w:t>
      </w:r>
    </w:p>
    <w:p w14:paraId="3F72BC82" w14:textId="77777777" w:rsidR="006E383F" w:rsidRPr="006E383F" w:rsidRDefault="006E383F" w:rsidP="006E383F"/>
    <w:p w14:paraId="72F8A87A" w14:textId="4808359F" w:rsidR="0074198E" w:rsidRPr="0074198E" w:rsidRDefault="00BD68B5" w:rsidP="0074198E">
      <w:r w:rsidRPr="00BD68B5">
        <w:drawing>
          <wp:inline distT="0" distB="0" distL="0" distR="0" wp14:anchorId="7DFDF4F7" wp14:editId="5E2C9854">
            <wp:extent cx="5943600" cy="3529330"/>
            <wp:effectExtent l="0" t="0" r="0" b="0"/>
            <wp:docPr id="1398827817" name="Picture 1" descr="Children with IEPs, Ages 2-5 &#10;• In 2017, 13,035 children&#10;• In 2018, 13,497 children&#10;• In 2019, 13,799 children&#10;• In 2020 (Covid-19), 11,021 children (2020 total decreased of 2,778, 20%)&#10;• In 2021, 11,535 children (2021 total decrease of 2,264 from 2019, 16%)*&#10;o *Prior years were increasing by 3%&#10;• In 2022, 13,389 children (16% increase from 2021)&#10;• In 2023, 14,494 children (8% increase from 2022)&#10;• In 2024, 14,163 children (2% decrease from 2023)&#10;• In 2025, 13,526 children (4% decrease from 2024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827817" name="Picture 1" descr="Children with IEPs, Ages 2-5 &#10;• In 2017, 13,035 children&#10;• In 2018, 13,497 children&#10;• In 2019, 13,799 children&#10;• In 2020 (Covid-19), 11,021 children (2020 total decreased of 2,778, 20%)&#10;• In 2021, 11,535 children (2021 total decrease of 2,264 from 2019, 16%)*&#10;o *Prior years were increasing by 3%&#10;• In 2022, 13,389 children (16% increase from 2021)&#10;• In 2023, 14,494 children (8% increase from 2022)&#10;• In 2024, 14,163 children (2% decrease from 2023)&#10;• In 2025, 13,526 children (4% decrease from 2024&#10;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43AB8" w14:textId="60C5C049" w:rsidR="0074198E" w:rsidRPr="0074198E" w:rsidRDefault="0074198E" w:rsidP="0074198E"/>
    <w:p w14:paraId="4234900E" w14:textId="77777777" w:rsidR="00A53F0A" w:rsidRDefault="00A53F0A" w:rsidP="00A53F0A">
      <w:r>
        <w:t xml:space="preserve">Children with IEPs, Ages 2-5 </w:t>
      </w:r>
    </w:p>
    <w:p w14:paraId="75875282" w14:textId="48D9D19A" w:rsidR="00A53F0A" w:rsidRDefault="00A53F0A" w:rsidP="00A53F0A">
      <w:pPr>
        <w:pStyle w:val="ListParagraph"/>
        <w:numPr>
          <w:ilvl w:val="0"/>
          <w:numId w:val="6"/>
        </w:numPr>
      </w:pPr>
      <w:r>
        <w:t>In 2017, 13,035 children</w:t>
      </w:r>
    </w:p>
    <w:p w14:paraId="637534DE" w14:textId="37C8AF9A" w:rsidR="00A53F0A" w:rsidRDefault="00A53F0A" w:rsidP="00A53F0A">
      <w:pPr>
        <w:pStyle w:val="ListParagraph"/>
        <w:numPr>
          <w:ilvl w:val="0"/>
          <w:numId w:val="6"/>
        </w:numPr>
      </w:pPr>
      <w:r>
        <w:t>In 2018, 13,497 children</w:t>
      </w:r>
    </w:p>
    <w:p w14:paraId="227A1B5E" w14:textId="7041DC75" w:rsidR="00A53F0A" w:rsidRDefault="00A53F0A" w:rsidP="00A53F0A">
      <w:pPr>
        <w:pStyle w:val="ListParagraph"/>
        <w:numPr>
          <w:ilvl w:val="0"/>
          <w:numId w:val="6"/>
        </w:numPr>
      </w:pPr>
      <w:r>
        <w:t>In 2019, 13,799 children</w:t>
      </w:r>
    </w:p>
    <w:p w14:paraId="41789C25" w14:textId="5F67C881" w:rsidR="00A53F0A" w:rsidRDefault="00A53F0A" w:rsidP="00A53F0A">
      <w:pPr>
        <w:pStyle w:val="ListParagraph"/>
        <w:numPr>
          <w:ilvl w:val="0"/>
          <w:numId w:val="6"/>
        </w:numPr>
      </w:pPr>
      <w:r>
        <w:t>In 2020 (Covid-19), 11,021 children (2020 total decreased of 2,778, 20%)</w:t>
      </w:r>
    </w:p>
    <w:p w14:paraId="4B0B1DB8" w14:textId="6C5FE012" w:rsidR="00A53F0A" w:rsidRDefault="00A53F0A" w:rsidP="00A53F0A">
      <w:pPr>
        <w:pStyle w:val="ListParagraph"/>
        <w:numPr>
          <w:ilvl w:val="0"/>
          <w:numId w:val="6"/>
        </w:numPr>
      </w:pPr>
      <w:r>
        <w:t>In 2021, 11,535 children (2021 total decrease of 2,264 from 2019, 16</w:t>
      </w:r>
      <w:proofErr w:type="gramStart"/>
      <w:r>
        <w:t>%)*</w:t>
      </w:r>
      <w:proofErr w:type="gramEnd"/>
    </w:p>
    <w:p w14:paraId="047FF35D" w14:textId="77777777" w:rsidR="00A53F0A" w:rsidRDefault="00A53F0A" w:rsidP="00A53F0A">
      <w:pPr>
        <w:pStyle w:val="ListParagraph"/>
        <w:numPr>
          <w:ilvl w:val="1"/>
          <w:numId w:val="5"/>
        </w:numPr>
      </w:pPr>
      <w:r>
        <w:t>*Prior years were increasing by 3%</w:t>
      </w:r>
    </w:p>
    <w:p w14:paraId="3BA7F041" w14:textId="65E761C1" w:rsidR="00A53F0A" w:rsidRDefault="00A53F0A" w:rsidP="00A53F0A">
      <w:pPr>
        <w:pStyle w:val="ListParagraph"/>
        <w:numPr>
          <w:ilvl w:val="0"/>
          <w:numId w:val="6"/>
        </w:numPr>
      </w:pPr>
      <w:r>
        <w:t>In 2022, 13,389 children (16% increase from 2021)</w:t>
      </w:r>
    </w:p>
    <w:p w14:paraId="34B8D3AB" w14:textId="4938228C" w:rsidR="00A53F0A" w:rsidRDefault="00A53F0A" w:rsidP="00A53F0A">
      <w:pPr>
        <w:pStyle w:val="ListParagraph"/>
        <w:numPr>
          <w:ilvl w:val="0"/>
          <w:numId w:val="6"/>
        </w:numPr>
      </w:pPr>
      <w:r>
        <w:t>In 2023, 14,494 children (8% increase from 2022)</w:t>
      </w:r>
    </w:p>
    <w:p w14:paraId="319D09BC" w14:textId="443CA070" w:rsidR="00A53F0A" w:rsidRDefault="00A53F0A" w:rsidP="00A53F0A">
      <w:pPr>
        <w:pStyle w:val="ListParagraph"/>
        <w:numPr>
          <w:ilvl w:val="0"/>
          <w:numId w:val="6"/>
        </w:numPr>
      </w:pPr>
      <w:r>
        <w:t>In 2024, 14,163 children (2% decrease from 2023)</w:t>
      </w:r>
    </w:p>
    <w:p w14:paraId="2B7BF72C" w14:textId="5E4EED2A" w:rsidR="00A53F0A" w:rsidRDefault="00A53F0A" w:rsidP="00A53F0A">
      <w:pPr>
        <w:pStyle w:val="ListParagraph"/>
        <w:numPr>
          <w:ilvl w:val="0"/>
          <w:numId w:val="6"/>
        </w:numPr>
      </w:pPr>
      <w:r>
        <w:t>In 2025, 13,526 children (4% decrease from 2024</w:t>
      </w:r>
    </w:p>
    <w:p w14:paraId="5848FDD3" w14:textId="77777777" w:rsidR="00A53F0A" w:rsidRDefault="00A53F0A" w:rsidP="00A53F0A"/>
    <w:p w14:paraId="6B10800B" w14:textId="77777777" w:rsidR="00A53F0A" w:rsidRDefault="00A53F0A" w:rsidP="00A53F0A"/>
    <w:p w14:paraId="065288A2" w14:textId="77777777" w:rsidR="0074198E" w:rsidRPr="0074198E" w:rsidRDefault="0074198E" w:rsidP="0074198E"/>
    <w:p w14:paraId="0DD63AFD" w14:textId="3B36429E" w:rsidR="009D2FA4" w:rsidRDefault="009D2FA4" w:rsidP="0074198E">
      <w:r w:rsidRPr="009D2FA4">
        <w:lastRenderedPageBreak/>
        <w:drawing>
          <wp:inline distT="0" distB="0" distL="0" distR="0" wp14:anchorId="2BA68C67" wp14:editId="77709522">
            <wp:extent cx="5943600" cy="3326765"/>
            <wp:effectExtent l="0" t="0" r="0" b="6985"/>
            <wp:docPr id="1951797878" name="Picture 1" descr="Children with IEPs, by Age &#10;• Ages 0-2: 698 children with IEPs&#10;• Age 3: 4,049 children with IEPs&#10;• Age 4: 7,084 children with IEPs&#10;• Age 5: 1,695 children with IEPs&#10;• TOTAL PRESCHOOL: 13,526 children with IEP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797878" name="Picture 1" descr="Children with IEPs, by Age &#10;• Ages 0-2: 698 children with IEPs&#10;• Age 3: 4,049 children with IEPs&#10;• Age 4: 7,084 children with IEPs&#10;• Age 5: 1,695 children with IEPs&#10;• TOTAL PRESCHOOL: 13,526 children with IEPs&#10;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6E529" w14:textId="77777777" w:rsidR="0074198E" w:rsidRPr="0074198E" w:rsidRDefault="0074198E" w:rsidP="0074198E">
      <w:r w:rsidRPr="0074198E">
        <w:t xml:space="preserve">Children with IEPs, by Age </w:t>
      </w:r>
    </w:p>
    <w:p w14:paraId="24E24158" w14:textId="0EED9DED" w:rsidR="0074198E" w:rsidRPr="0074198E" w:rsidRDefault="0074198E" w:rsidP="0074198E">
      <w:pPr>
        <w:numPr>
          <w:ilvl w:val="0"/>
          <w:numId w:val="3"/>
        </w:numPr>
      </w:pPr>
      <w:r w:rsidRPr="0074198E">
        <w:t xml:space="preserve">Ages 0-2: </w:t>
      </w:r>
      <w:r w:rsidR="005116F9">
        <w:t>698</w:t>
      </w:r>
      <w:r w:rsidRPr="0074198E">
        <w:t xml:space="preserve"> children with IEPs</w:t>
      </w:r>
    </w:p>
    <w:p w14:paraId="16F19294" w14:textId="6926E6B3" w:rsidR="0074198E" w:rsidRPr="0074198E" w:rsidRDefault="0074198E" w:rsidP="0074198E">
      <w:pPr>
        <w:numPr>
          <w:ilvl w:val="0"/>
          <w:numId w:val="3"/>
        </w:numPr>
      </w:pPr>
      <w:r w:rsidRPr="0074198E">
        <w:t>Age 3: 4,</w:t>
      </w:r>
      <w:r w:rsidR="005116F9">
        <w:t>049</w:t>
      </w:r>
      <w:r w:rsidRPr="0074198E">
        <w:t xml:space="preserve"> children with IEPs</w:t>
      </w:r>
    </w:p>
    <w:p w14:paraId="4C9107CA" w14:textId="47F94CEF" w:rsidR="0074198E" w:rsidRPr="0074198E" w:rsidRDefault="0074198E" w:rsidP="0074198E">
      <w:pPr>
        <w:numPr>
          <w:ilvl w:val="0"/>
          <w:numId w:val="3"/>
        </w:numPr>
      </w:pPr>
      <w:r w:rsidRPr="0074198E">
        <w:t>Age 4: 7,</w:t>
      </w:r>
      <w:r w:rsidR="005116F9">
        <w:t>084</w:t>
      </w:r>
      <w:r w:rsidRPr="0074198E">
        <w:t xml:space="preserve"> children with IEPs</w:t>
      </w:r>
    </w:p>
    <w:p w14:paraId="72E4A9EB" w14:textId="6B915EB5" w:rsidR="0074198E" w:rsidRPr="0074198E" w:rsidRDefault="0074198E" w:rsidP="0074198E">
      <w:pPr>
        <w:numPr>
          <w:ilvl w:val="0"/>
          <w:numId w:val="3"/>
        </w:numPr>
        <w:rPr>
          <w:b/>
          <w:bCs/>
          <w:u w:val="single"/>
        </w:rPr>
      </w:pPr>
      <w:r w:rsidRPr="0074198E">
        <w:t>Age 5: 1,6</w:t>
      </w:r>
      <w:r w:rsidR="00366A5C">
        <w:t>95</w:t>
      </w:r>
      <w:r w:rsidRPr="0074198E">
        <w:t xml:space="preserve"> children with IEPs</w:t>
      </w:r>
    </w:p>
    <w:p w14:paraId="49579EE5" w14:textId="2927409C" w:rsidR="0074198E" w:rsidRPr="0074198E" w:rsidRDefault="0074198E" w:rsidP="0074198E">
      <w:pPr>
        <w:numPr>
          <w:ilvl w:val="0"/>
          <w:numId w:val="3"/>
        </w:numPr>
        <w:rPr>
          <w:b/>
          <w:bCs/>
          <w:u w:val="single"/>
        </w:rPr>
      </w:pPr>
      <w:r w:rsidRPr="0074198E">
        <w:t>TOTAL PRESCHOOL: 1</w:t>
      </w:r>
      <w:r w:rsidR="00366A5C">
        <w:t>3</w:t>
      </w:r>
      <w:r w:rsidRPr="0074198E">
        <w:t>,</w:t>
      </w:r>
      <w:r w:rsidR="00366A5C">
        <w:t>526</w:t>
      </w:r>
      <w:r w:rsidRPr="0074198E">
        <w:t xml:space="preserve"> children with IEPs</w:t>
      </w:r>
    </w:p>
    <w:p w14:paraId="4177A137" w14:textId="77777777" w:rsidR="0074198E" w:rsidRPr="0074198E" w:rsidRDefault="0074198E" w:rsidP="0074198E"/>
    <w:p w14:paraId="2C06BF7A" w14:textId="77777777" w:rsidR="005F7F3A" w:rsidRDefault="005F7F3A" w:rsidP="0074198E"/>
    <w:p w14:paraId="21026FFA" w14:textId="77777777" w:rsidR="005F7F3A" w:rsidRDefault="005F7F3A" w:rsidP="0074198E"/>
    <w:p w14:paraId="763E8038" w14:textId="77777777" w:rsidR="005F7F3A" w:rsidRDefault="005F7F3A" w:rsidP="0074198E"/>
    <w:p w14:paraId="3266E112" w14:textId="77777777" w:rsidR="005F7F3A" w:rsidRDefault="005F7F3A" w:rsidP="0074198E"/>
    <w:p w14:paraId="229E14BC" w14:textId="77777777" w:rsidR="005F7F3A" w:rsidRDefault="005F7F3A" w:rsidP="0074198E"/>
    <w:p w14:paraId="5AA001D9" w14:textId="77777777" w:rsidR="005F7F3A" w:rsidRDefault="005F7F3A" w:rsidP="0074198E"/>
    <w:p w14:paraId="40520BDE" w14:textId="77777777" w:rsidR="005F7F3A" w:rsidRDefault="005F7F3A" w:rsidP="0074198E"/>
    <w:p w14:paraId="1CB860BF" w14:textId="3E9EBD27" w:rsidR="005F7F3A" w:rsidRDefault="005F7F3A" w:rsidP="0074198E">
      <w:r w:rsidRPr="005F7F3A">
        <w:lastRenderedPageBreak/>
        <w:drawing>
          <wp:inline distT="0" distB="0" distL="0" distR="0" wp14:anchorId="6ACB681E" wp14:editId="0B131827">
            <wp:extent cx="5943600" cy="3326130"/>
            <wp:effectExtent l="0" t="0" r="0" b="7620"/>
            <wp:docPr id="1969130450" name="Picture 1" descr="2-5 Year Olds (TOTAL: 13,526)&#10;• Developmental Delay: 7,694 (-6%)&#10;• Speech Language Impairment: 3,111 (-7%)&#10;• Autism: 2,345 (+ 6%)&#10;• Other Health Impairments: 178 &#10;• Hearing Impairments: 91&#10;• Visual Impairment: 24&#10;• Multiple Disabilities: 43&#10;• Orthopedic Impairment: 22&#10;• Traumatic Brain Injured: less than 11&#10;• Intellectual Disability: less than 11&#10;• Deaf-Blindness: less than 11&#10;• Specific Learning Disability: less than 11&#10;• Emotional Disturbance: less than 11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130450" name="Picture 1" descr="2-5 Year Olds (TOTAL: 13,526)&#10;• Developmental Delay: 7,694 (-6%)&#10;• Speech Language Impairment: 3,111 (-7%)&#10;• Autism: 2,345 (+ 6%)&#10;• Other Health Impairments: 178 &#10;• Hearing Impairments: 91&#10;• Visual Impairment: 24&#10;• Multiple Disabilities: 43&#10;• Orthopedic Impairment: 22&#10;• Traumatic Brain Injured: less than 11&#10;• Intellectual Disability: less than 11&#10;• Deaf-Blindness: less than 11&#10;• Specific Learning Disability: less than 11&#10;• Emotional Disturbance: less than 11&#10;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CFC8E" w14:textId="58365359" w:rsidR="0074198E" w:rsidRPr="0074198E" w:rsidRDefault="0074198E" w:rsidP="0074198E">
      <w:pPr>
        <w:rPr>
          <w:b/>
          <w:bCs/>
          <w:u w:val="single"/>
        </w:rPr>
      </w:pPr>
      <w:r w:rsidRPr="0074198E">
        <w:rPr>
          <w:b/>
          <w:bCs/>
          <w:u w:val="single"/>
        </w:rPr>
        <w:t xml:space="preserve">2-5 Year Olds (TOTAL: </w:t>
      </w:r>
      <w:r w:rsidR="00D33FAB" w:rsidRPr="0074198E">
        <w:rPr>
          <w:b/>
          <w:bCs/>
        </w:rPr>
        <w:t>1</w:t>
      </w:r>
      <w:r w:rsidR="00D33FAB" w:rsidRPr="00D33FAB">
        <w:rPr>
          <w:b/>
          <w:bCs/>
        </w:rPr>
        <w:t>3</w:t>
      </w:r>
      <w:r w:rsidR="00D33FAB" w:rsidRPr="0074198E">
        <w:rPr>
          <w:b/>
          <w:bCs/>
        </w:rPr>
        <w:t>,</w:t>
      </w:r>
      <w:r w:rsidR="00D33FAB" w:rsidRPr="00D33FAB">
        <w:rPr>
          <w:b/>
          <w:bCs/>
        </w:rPr>
        <w:t>526</w:t>
      </w:r>
      <w:r w:rsidR="00D33FAB" w:rsidRPr="00D33FAB">
        <w:rPr>
          <w:b/>
          <w:bCs/>
        </w:rPr>
        <w:t>)</w:t>
      </w:r>
    </w:p>
    <w:p w14:paraId="2B01A5EF" w14:textId="04AFC09A" w:rsidR="0074198E" w:rsidRPr="0074198E" w:rsidRDefault="0074198E" w:rsidP="0009227B">
      <w:pPr>
        <w:pStyle w:val="ListParagraph"/>
        <w:numPr>
          <w:ilvl w:val="0"/>
          <w:numId w:val="7"/>
        </w:numPr>
      </w:pPr>
      <w:r w:rsidRPr="0074198E">
        <w:t xml:space="preserve">Developmental Delay: </w:t>
      </w:r>
      <w:r w:rsidR="00D33FAB">
        <w:t>7</w:t>
      </w:r>
      <w:r w:rsidR="00DD0B48">
        <w:t>,694</w:t>
      </w:r>
      <w:r w:rsidRPr="0074198E">
        <w:t xml:space="preserve"> (-</w:t>
      </w:r>
      <w:r w:rsidR="00DD0B48">
        <w:t>6%)</w:t>
      </w:r>
    </w:p>
    <w:p w14:paraId="79478D33" w14:textId="34FDE158" w:rsidR="0074198E" w:rsidRPr="0074198E" w:rsidRDefault="0074198E" w:rsidP="0009227B">
      <w:pPr>
        <w:pStyle w:val="ListParagraph"/>
        <w:numPr>
          <w:ilvl w:val="0"/>
          <w:numId w:val="7"/>
        </w:numPr>
      </w:pPr>
      <w:r w:rsidRPr="0074198E">
        <w:t>Speech Language Impairment: 3,</w:t>
      </w:r>
      <w:r w:rsidR="00DD0B48">
        <w:t>111</w:t>
      </w:r>
      <w:r w:rsidRPr="0074198E">
        <w:t xml:space="preserve"> (</w:t>
      </w:r>
      <w:r w:rsidR="00DD0B48">
        <w:t>-7</w:t>
      </w:r>
      <w:r w:rsidRPr="0074198E">
        <w:t>%)</w:t>
      </w:r>
    </w:p>
    <w:p w14:paraId="4900D364" w14:textId="05166204" w:rsidR="0074198E" w:rsidRPr="0074198E" w:rsidRDefault="0074198E" w:rsidP="0009227B">
      <w:pPr>
        <w:pStyle w:val="ListParagraph"/>
        <w:numPr>
          <w:ilvl w:val="0"/>
          <w:numId w:val="7"/>
        </w:numPr>
      </w:pPr>
      <w:r w:rsidRPr="0074198E">
        <w:t>Autism: 2,</w:t>
      </w:r>
      <w:r w:rsidR="00DD0B48">
        <w:t>345</w:t>
      </w:r>
      <w:r w:rsidRPr="0074198E">
        <w:t xml:space="preserve"> (+</w:t>
      </w:r>
      <w:r w:rsidR="0009227B">
        <w:t xml:space="preserve"> 6</w:t>
      </w:r>
      <w:r w:rsidRPr="0074198E">
        <w:t>%)</w:t>
      </w:r>
    </w:p>
    <w:p w14:paraId="3FBA7287" w14:textId="41F05835" w:rsidR="0074198E" w:rsidRPr="0074198E" w:rsidRDefault="0074198E" w:rsidP="0009227B">
      <w:pPr>
        <w:pStyle w:val="ListParagraph"/>
        <w:numPr>
          <w:ilvl w:val="0"/>
          <w:numId w:val="7"/>
        </w:numPr>
      </w:pPr>
      <w:r w:rsidRPr="0074198E">
        <w:t>Other Health Impairments: 1</w:t>
      </w:r>
      <w:r w:rsidR="0009227B">
        <w:t>78</w:t>
      </w:r>
      <w:r w:rsidRPr="0074198E">
        <w:t xml:space="preserve"> </w:t>
      </w:r>
    </w:p>
    <w:p w14:paraId="6EC87EA8" w14:textId="21A38230" w:rsidR="0074198E" w:rsidRPr="0074198E" w:rsidRDefault="0074198E" w:rsidP="0009227B">
      <w:pPr>
        <w:pStyle w:val="ListParagraph"/>
        <w:numPr>
          <w:ilvl w:val="0"/>
          <w:numId w:val="7"/>
        </w:numPr>
      </w:pPr>
      <w:r w:rsidRPr="0074198E">
        <w:t xml:space="preserve">Hearing Impairments: </w:t>
      </w:r>
      <w:r w:rsidR="0009227B">
        <w:t>91</w:t>
      </w:r>
    </w:p>
    <w:p w14:paraId="1CAFD62A" w14:textId="28B3979C" w:rsidR="0074198E" w:rsidRPr="0074198E" w:rsidRDefault="0074198E" w:rsidP="0009227B">
      <w:pPr>
        <w:pStyle w:val="ListParagraph"/>
        <w:numPr>
          <w:ilvl w:val="0"/>
          <w:numId w:val="7"/>
        </w:numPr>
      </w:pPr>
      <w:r w:rsidRPr="0074198E">
        <w:t xml:space="preserve">Visual Impairment: </w:t>
      </w:r>
      <w:r w:rsidR="0009227B">
        <w:t>24</w:t>
      </w:r>
    </w:p>
    <w:p w14:paraId="20B7C8B9" w14:textId="2BFF03FD" w:rsidR="0074198E" w:rsidRPr="0074198E" w:rsidRDefault="0074198E" w:rsidP="0009227B">
      <w:pPr>
        <w:pStyle w:val="ListParagraph"/>
        <w:numPr>
          <w:ilvl w:val="0"/>
          <w:numId w:val="7"/>
        </w:numPr>
      </w:pPr>
      <w:r w:rsidRPr="0074198E">
        <w:t xml:space="preserve">Multiple Disabilities: </w:t>
      </w:r>
      <w:r w:rsidR="0009227B">
        <w:t>43</w:t>
      </w:r>
    </w:p>
    <w:p w14:paraId="459C3547" w14:textId="12A0CD90" w:rsidR="0074198E" w:rsidRPr="0074198E" w:rsidRDefault="0074198E" w:rsidP="0009227B">
      <w:pPr>
        <w:pStyle w:val="ListParagraph"/>
        <w:numPr>
          <w:ilvl w:val="0"/>
          <w:numId w:val="7"/>
        </w:numPr>
      </w:pPr>
      <w:r w:rsidRPr="0074198E">
        <w:t>Orthopedic Impairment: 2</w:t>
      </w:r>
      <w:r w:rsidR="0009227B">
        <w:t>2</w:t>
      </w:r>
    </w:p>
    <w:p w14:paraId="14B4B6FE" w14:textId="0B844B3F" w:rsidR="0074198E" w:rsidRPr="0074198E" w:rsidRDefault="0074198E" w:rsidP="0009227B">
      <w:pPr>
        <w:pStyle w:val="ListParagraph"/>
        <w:numPr>
          <w:ilvl w:val="0"/>
          <w:numId w:val="7"/>
        </w:numPr>
      </w:pPr>
      <w:r w:rsidRPr="0074198E">
        <w:t xml:space="preserve">Traumatic Brain Injured: </w:t>
      </w:r>
      <w:r w:rsidR="0009227B">
        <w:t>less than 11</w:t>
      </w:r>
    </w:p>
    <w:p w14:paraId="73DCEBB6" w14:textId="77777777" w:rsidR="0074198E" w:rsidRPr="0074198E" w:rsidRDefault="0074198E" w:rsidP="0009227B">
      <w:pPr>
        <w:pStyle w:val="ListParagraph"/>
        <w:numPr>
          <w:ilvl w:val="0"/>
          <w:numId w:val="7"/>
        </w:numPr>
      </w:pPr>
      <w:r w:rsidRPr="0074198E">
        <w:t>Intellectual Disability: less than 11</w:t>
      </w:r>
    </w:p>
    <w:p w14:paraId="7D4BA338" w14:textId="77777777" w:rsidR="0074198E" w:rsidRPr="0074198E" w:rsidRDefault="0074198E" w:rsidP="0009227B">
      <w:pPr>
        <w:pStyle w:val="ListParagraph"/>
        <w:numPr>
          <w:ilvl w:val="0"/>
          <w:numId w:val="7"/>
        </w:numPr>
      </w:pPr>
      <w:r w:rsidRPr="0074198E">
        <w:t>Deaf-Blindness: less than 11</w:t>
      </w:r>
    </w:p>
    <w:p w14:paraId="59C19028" w14:textId="77777777" w:rsidR="0074198E" w:rsidRPr="0074198E" w:rsidRDefault="0074198E" w:rsidP="0009227B">
      <w:pPr>
        <w:pStyle w:val="ListParagraph"/>
        <w:numPr>
          <w:ilvl w:val="0"/>
          <w:numId w:val="7"/>
        </w:numPr>
      </w:pPr>
      <w:r w:rsidRPr="0074198E">
        <w:t>Specific Learning Disability: less than 11</w:t>
      </w:r>
    </w:p>
    <w:p w14:paraId="71C42F43" w14:textId="77777777" w:rsidR="0074198E" w:rsidRPr="0074198E" w:rsidRDefault="0074198E" w:rsidP="0009227B">
      <w:pPr>
        <w:pStyle w:val="ListParagraph"/>
        <w:numPr>
          <w:ilvl w:val="0"/>
          <w:numId w:val="7"/>
        </w:numPr>
      </w:pPr>
      <w:r w:rsidRPr="0074198E">
        <w:t>Emotional Disturbance: less than 11</w:t>
      </w:r>
    </w:p>
    <w:p w14:paraId="0E560A4A" w14:textId="77777777" w:rsidR="0074198E" w:rsidRPr="0074198E" w:rsidRDefault="0074198E" w:rsidP="0074198E"/>
    <w:p w14:paraId="15D5708F" w14:textId="77777777" w:rsidR="0074198E" w:rsidRPr="0074198E" w:rsidRDefault="0074198E" w:rsidP="0074198E"/>
    <w:p w14:paraId="384BCFDA" w14:textId="77777777" w:rsidR="0074198E" w:rsidRPr="0074198E" w:rsidRDefault="0074198E" w:rsidP="0074198E"/>
    <w:p w14:paraId="136F3CBE" w14:textId="7D251CA9" w:rsidR="003643DE" w:rsidRDefault="0074198E">
      <w:r w:rsidRPr="0074198E">
        <w:t>*This is preliminary data and will be reviewed and confirmed by the Virginia Department of Education (VDOE) and Office of Special Education Programs.</w:t>
      </w:r>
    </w:p>
    <w:sectPr w:rsidR="00364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ACA"/>
    <w:multiLevelType w:val="hybridMultilevel"/>
    <w:tmpl w:val="24CA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1C4"/>
    <w:multiLevelType w:val="hybridMultilevel"/>
    <w:tmpl w:val="E4D42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41D2C"/>
    <w:multiLevelType w:val="hybridMultilevel"/>
    <w:tmpl w:val="B68A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334FC"/>
    <w:multiLevelType w:val="hybridMultilevel"/>
    <w:tmpl w:val="E796EC3A"/>
    <w:lvl w:ilvl="0" w:tplc="95BEFE7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D742D"/>
    <w:multiLevelType w:val="hybridMultilevel"/>
    <w:tmpl w:val="F8F8E078"/>
    <w:lvl w:ilvl="0" w:tplc="95BEFE7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E7D0B"/>
    <w:multiLevelType w:val="hybridMultilevel"/>
    <w:tmpl w:val="2F8E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1740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6804035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984689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4398501">
    <w:abstractNumId w:val="0"/>
  </w:num>
  <w:num w:numId="5" w16cid:durableId="1408529546">
    <w:abstractNumId w:val="2"/>
  </w:num>
  <w:num w:numId="6" w16cid:durableId="664674330">
    <w:abstractNumId w:val="4"/>
  </w:num>
  <w:num w:numId="7" w16cid:durableId="1278830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8E"/>
    <w:rsid w:val="0009227B"/>
    <w:rsid w:val="000C5B0F"/>
    <w:rsid w:val="001A1B9E"/>
    <w:rsid w:val="001C2038"/>
    <w:rsid w:val="002C5682"/>
    <w:rsid w:val="003643DE"/>
    <w:rsid w:val="00366A5C"/>
    <w:rsid w:val="003D6200"/>
    <w:rsid w:val="005116F9"/>
    <w:rsid w:val="005F7F3A"/>
    <w:rsid w:val="006E383F"/>
    <w:rsid w:val="0074198E"/>
    <w:rsid w:val="008F4C48"/>
    <w:rsid w:val="009D2FA4"/>
    <w:rsid w:val="00A53F0A"/>
    <w:rsid w:val="00BD68B5"/>
    <w:rsid w:val="00D33FAB"/>
    <w:rsid w:val="00DD0B48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CA8C7"/>
  <w15:chartTrackingRefBased/>
  <w15:docId w15:val="{C7476896-8E29-402D-90EB-488FB7CD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9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9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9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9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9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197</Words>
  <Characters>1124</Characters>
  <Application>Microsoft Office Word</Application>
  <DocSecurity>0</DocSecurity>
  <Lines>9</Lines>
  <Paragraphs>2</Paragraphs>
  <ScaleCrop>false</ScaleCrop>
  <Company>George Mason University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13</cp:revision>
  <dcterms:created xsi:type="dcterms:W3CDTF">2026-04-19T16:23:00Z</dcterms:created>
  <dcterms:modified xsi:type="dcterms:W3CDTF">2026-04-19T16:34:00Z</dcterms:modified>
</cp:coreProperties>
</file>