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B8" w:rsidRDefault="005E41B8" w:rsidP="005E41B8">
      <w:pPr>
        <w:jc w:val="center"/>
        <w:rPr>
          <w:b/>
          <w:sz w:val="28"/>
        </w:rPr>
      </w:pPr>
      <w:r w:rsidRPr="005E41B8">
        <w:rPr>
          <w:b/>
          <w:sz w:val="28"/>
        </w:rPr>
        <w:t>Child Learning Leading to Graduation</w:t>
      </w:r>
    </w:p>
    <w:p w:rsidR="005E41B8" w:rsidRPr="005E41B8" w:rsidRDefault="005E41B8" w:rsidP="005E41B8">
      <w:pPr>
        <w:rPr>
          <w:sz w:val="24"/>
        </w:rPr>
      </w:pPr>
      <w:r w:rsidRPr="005E41B8">
        <w:rPr>
          <w:sz w:val="24"/>
        </w:rPr>
        <w:t>The Virginia Department of Education delivers Early Childhood Special Education through:</w:t>
      </w:r>
    </w:p>
    <w:p w:rsidR="005E41B8" w:rsidRPr="005E41B8" w:rsidRDefault="005E41B8" w:rsidP="005E41B8">
      <w:pPr>
        <w:pStyle w:val="ListParagraph"/>
        <w:numPr>
          <w:ilvl w:val="0"/>
          <w:numId w:val="2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Data</w:t>
      </w:r>
    </w:p>
    <w:p w:rsidR="005E41B8" w:rsidRPr="005E41B8" w:rsidRDefault="005E41B8" w:rsidP="005E41B8">
      <w:pPr>
        <w:pStyle w:val="ListParagraph"/>
        <w:numPr>
          <w:ilvl w:val="1"/>
          <w:numId w:val="2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Indicator 7, Child Outcomes</w:t>
      </w:r>
    </w:p>
    <w:p w:rsidR="005E41B8" w:rsidRPr="005E41B8" w:rsidRDefault="005E41B8" w:rsidP="005E41B8">
      <w:pPr>
        <w:pStyle w:val="ListParagraph"/>
        <w:numPr>
          <w:ilvl w:val="1"/>
          <w:numId w:val="2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Indicator 6, Child Placement and Services</w:t>
      </w:r>
    </w:p>
    <w:p w:rsidR="005E41B8" w:rsidRPr="005E41B8" w:rsidRDefault="005E41B8" w:rsidP="005E41B8">
      <w:pPr>
        <w:pStyle w:val="ListParagraph"/>
        <w:numPr>
          <w:ilvl w:val="0"/>
          <w:numId w:val="2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Professional Development</w:t>
      </w:r>
    </w:p>
    <w:p w:rsidR="005E41B8" w:rsidRPr="005E41B8" w:rsidRDefault="005E41B8" w:rsidP="005E41B8">
      <w:pPr>
        <w:pStyle w:val="ListParagraph"/>
        <w:numPr>
          <w:ilvl w:val="1"/>
          <w:numId w:val="2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 xml:space="preserve">Administrator Knowledge and Skills </w:t>
      </w:r>
    </w:p>
    <w:p w:rsidR="005E41B8" w:rsidRPr="005E41B8" w:rsidRDefault="005E41B8" w:rsidP="005E41B8">
      <w:pPr>
        <w:pStyle w:val="ListParagraph"/>
        <w:numPr>
          <w:ilvl w:val="1"/>
          <w:numId w:val="2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Special and General Education Teacher Knowledge and Skills</w:t>
      </w:r>
    </w:p>
    <w:p w:rsidR="005E41B8" w:rsidRPr="005E41B8" w:rsidRDefault="005E41B8" w:rsidP="005E41B8">
      <w:pPr>
        <w:pStyle w:val="ListParagraph"/>
        <w:numPr>
          <w:ilvl w:val="0"/>
          <w:numId w:val="2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Early Childhood Education Programs</w:t>
      </w:r>
      <w:bookmarkStart w:id="0" w:name="_GoBack"/>
      <w:bookmarkEnd w:id="0"/>
    </w:p>
    <w:p w:rsidR="005E41B8" w:rsidRPr="005E41B8" w:rsidRDefault="005E41B8" w:rsidP="005E41B8">
      <w:pPr>
        <w:pStyle w:val="ListParagraph"/>
        <w:numPr>
          <w:ilvl w:val="1"/>
          <w:numId w:val="2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Virginia Tiered System of Supports in Preschool Programs</w:t>
      </w:r>
    </w:p>
    <w:p w:rsidR="005E41B8" w:rsidRPr="005E41B8" w:rsidRDefault="005E41B8" w:rsidP="005E41B8">
      <w:pPr>
        <w:pStyle w:val="ListParagraph"/>
        <w:numPr>
          <w:ilvl w:val="1"/>
          <w:numId w:val="2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Preschool Curriculum Framework</w:t>
      </w:r>
    </w:p>
    <w:p w:rsidR="005E41B8" w:rsidRPr="005E41B8" w:rsidRDefault="005E41B8" w:rsidP="005E41B8">
      <w:pPr>
        <w:tabs>
          <w:tab w:val="center" w:pos="4680"/>
        </w:tabs>
        <w:rPr>
          <w:sz w:val="24"/>
        </w:rPr>
      </w:pPr>
    </w:p>
    <w:p w:rsidR="005E41B8" w:rsidRPr="005E41B8" w:rsidRDefault="005E41B8" w:rsidP="005E41B8">
      <w:pPr>
        <w:tabs>
          <w:tab w:val="center" w:pos="4680"/>
        </w:tabs>
        <w:rPr>
          <w:sz w:val="24"/>
        </w:rPr>
      </w:pPr>
      <w:r w:rsidRPr="005E41B8">
        <w:rPr>
          <w:sz w:val="24"/>
        </w:rPr>
        <w:t xml:space="preserve">Tiered professional development across stakeholders and across sectors, in both preservice and </w:t>
      </w:r>
      <w:proofErr w:type="spellStart"/>
      <w:r w:rsidRPr="005E41B8">
        <w:rPr>
          <w:sz w:val="24"/>
        </w:rPr>
        <w:t>inservice</w:t>
      </w:r>
      <w:proofErr w:type="spellEnd"/>
      <w:r w:rsidRPr="005E41B8">
        <w:rPr>
          <w:sz w:val="24"/>
        </w:rPr>
        <w:t xml:space="preserve"> is provided.  Training, technical assistance, and support is provided through:</w:t>
      </w:r>
    </w:p>
    <w:p w:rsidR="005E41B8" w:rsidRPr="005E41B8" w:rsidRDefault="005E41B8" w:rsidP="005E41B8">
      <w:pPr>
        <w:pStyle w:val="ListParagraph"/>
        <w:numPr>
          <w:ilvl w:val="0"/>
          <w:numId w:val="3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The Early Childhood Network</w:t>
      </w:r>
    </w:p>
    <w:p w:rsidR="005E41B8" w:rsidRPr="005E41B8" w:rsidRDefault="005E41B8" w:rsidP="005E41B8">
      <w:pPr>
        <w:pStyle w:val="ListParagraph"/>
        <w:numPr>
          <w:ilvl w:val="0"/>
          <w:numId w:val="3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The Virginia Cross Sector Professional Development Group</w:t>
      </w:r>
    </w:p>
    <w:p w:rsidR="005E41B8" w:rsidRPr="005E41B8" w:rsidRDefault="005E41B8" w:rsidP="005E41B8">
      <w:pPr>
        <w:tabs>
          <w:tab w:val="center" w:pos="4680"/>
        </w:tabs>
        <w:rPr>
          <w:sz w:val="24"/>
        </w:rPr>
      </w:pPr>
    </w:p>
    <w:p w:rsidR="005E41B8" w:rsidRPr="005E41B8" w:rsidRDefault="005E41B8" w:rsidP="005E41B8">
      <w:pPr>
        <w:tabs>
          <w:tab w:val="center" w:pos="4680"/>
        </w:tabs>
        <w:rPr>
          <w:sz w:val="24"/>
        </w:rPr>
      </w:pPr>
      <w:r w:rsidRPr="005E41B8">
        <w:rPr>
          <w:sz w:val="24"/>
        </w:rPr>
        <w:t>Other support is provided through:</w:t>
      </w:r>
    </w:p>
    <w:p w:rsidR="005E41B8" w:rsidRPr="005E41B8" w:rsidRDefault="005E41B8" w:rsidP="005E41B8">
      <w:pPr>
        <w:pStyle w:val="ListParagraph"/>
        <w:numPr>
          <w:ilvl w:val="0"/>
          <w:numId w:val="4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Technical assistance by the Center for the Individuals with Disabilities Education Act Early Childhood Data Systems (</w:t>
      </w:r>
      <w:proofErr w:type="spellStart"/>
      <w:r w:rsidRPr="005E41B8">
        <w:rPr>
          <w:sz w:val="24"/>
        </w:rPr>
        <w:t>DaSy</w:t>
      </w:r>
      <w:proofErr w:type="spellEnd"/>
      <w:r w:rsidRPr="005E41B8">
        <w:rPr>
          <w:sz w:val="24"/>
        </w:rPr>
        <w:t>)</w:t>
      </w:r>
    </w:p>
    <w:p w:rsidR="005E41B8" w:rsidRPr="005E41B8" w:rsidRDefault="005E41B8" w:rsidP="005E41B8">
      <w:pPr>
        <w:pStyle w:val="ListParagraph"/>
        <w:numPr>
          <w:ilvl w:val="0"/>
          <w:numId w:val="4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Leadership in Effective and Developmentally-Appropriate Services (LEADS)</w:t>
      </w:r>
    </w:p>
    <w:p w:rsidR="005E41B8" w:rsidRPr="005E41B8" w:rsidRDefault="005E41B8" w:rsidP="005E41B8">
      <w:pPr>
        <w:pStyle w:val="ListParagraph"/>
        <w:numPr>
          <w:ilvl w:val="0"/>
          <w:numId w:val="4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Technical Assistance through the Early Childhood Personnel Center (ECPC)</w:t>
      </w:r>
    </w:p>
    <w:p w:rsidR="005E41B8" w:rsidRPr="005E41B8" w:rsidRDefault="005E41B8" w:rsidP="005E41B8">
      <w:pPr>
        <w:tabs>
          <w:tab w:val="center" w:pos="4680"/>
        </w:tabs>
        <w:rPr>
          <w:sz w:val="24"/>
        </w:rPr>
      </w:pPr>
    </w:p>
    <w:p w:rsidR="005E41B8" w:rsidRPr="005E41B8" w:rsidRDefault="005E41B8" w:rsidP="005E41B8">
      <w:pPr>
        <w:tabs>
          <w:tab w:val="center" w:pos="4680"/>
        </w:tabs>
        <w:rPr>
          <w:sz w:val="24"/>
        </w:rPr>
      </w:pPr>
      <w:r w:rsidRPr="005E41B8">
        <w:rPr>
          <w:sz w:val="24"/>
        </w:rPr>
        <w:t>Early Childhood Programs include:</w:t>
      </w:r>
    </w:p>
    <w:p w:rsidR="005E41B8" w:rsidRPr="005E41B8" w:rsidRDefault="005E41B8" w:rsidP="005E41B8">
      <w:pPr>
        <w:pStyle w:val="ListParagraph"/>
        <w:numPr>
          <w:ilvl w:val="0"/>
          <w:numId w:val="5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Head Start</w:t>
      </w:r>
    </w:p>
    <w:p w:rsidR="005E41B8" w:rsidRPr="005E41B8" w:rsidRDefault="005E41B8" w:rsidP="005E41B8">
      <w:pPr>
        <w:pStyle w:val="ListParagraph"/>
        <w:numPr>
          <w:ilvl w:val="0"/>
          <w:numId w:val="5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Virginia Preschool Initiative (VPI)</w:t>
      </w:r>
    </w:p>
    <w:p w:rsidR="005E41B8" w:rsidRPr="005E41B8" w:rsidRDefault="005E41B8" w:rsidP="005E41B8">
      <w:pPr>
        <w:pStyle w:val="ListParagraph"/>
        <w:numPr>
          <w:ilvl w:val="0"/>
          <w:numId w:val="5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VPI+</w:t>
      </w:r>
    </w:p>
    <w:p w:rsidR="005E41B8" w:rsidRPr="005E41B8" w:rsidRDefault="005E41B8" w:rsidP="005E41B8">
      <w:pPr>
        <w:pStyle w:val="ListParagraph"/>
        <w:numPr>
          <w:ilvl w:val="0"/>
          <w:numId w:val="5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>Early Childhood Special Education</w:t>
      </w:r>
    </w:p>
    <w:p w:rsidR="005E41B8" w:rsidRPr="005E41B8" w:rsidRDefault="005E41B8" w:rsidP="005E41B8">
      <w:pPr>
        <w:pStyle w:val="ListParagraph"/>
        <w:numPr>
          <w:ilvl w:val="0"/>
          <w:numId w:val="5"/>
        </w:numPr>
        <w:tabs>
          <w:tab w:val="center" w:pos="4680"/>
        </w:tabs>
        <w:rPr>
          <w:sz w:val="24"/>
        </w:rPr>
      </w:pPr>
      <w:r w:rsidRPr="005E41B8">
        <w:rPr>
          <w:sz w:val="24"/>
        </w:rPr>
        <w:t xml:space="preserve">Community Settings </w:t>
      </w:r>
    </w:p>
    <w:p w:rsidR="005E41B8" w:rsidRPr="005E41B8" w:rsidRDefault="005E41B8" w:rsidP="005E41B8">
      <w:pPr>
        <w:pStyle w:val="ListParagraph"/>
        <w:tabs>
          <w:tab w:val="center" w:pos="4680"/>
        </w:tabs>
        <w:rPr>
          <w:b/>
          <w:sz w:val="28"/>
        </w:rPr>
      </w:pPr>
    </w:p>
    <w:sectPr w:rsidR="005E41B8" w:rsidRPr="005E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495"/>
    <w:multiLevelType w:val="hybridMultilevel"/>
    <w:tmpl w:val="FDD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0F7F"/>
    <w:multiLevelType w:val="hybridMultilevel"/>
    <w:tmpl w:val="792E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050D0"/>
    <w:multiLevelType w:val="hybridMultilevel"/>
    <w:tmpl w:val="26A83FE4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24307C0E"/>
    <w:multiLevelType w:val="hybridMultilevel"/>
    <w:tmpl w:val="CADE3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31D99"/>
    <w:multiLevelType w:val="hybridMultilevel"/>
    <w:tmpl w:val="7EB0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B8"/>
    <w:rsid w:val="005E41B8"/>
    <w:rsid w:val="00B5071A"/>
    <w:rsid w:val="00D5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learning leading to graduation</dc:title>
  <dc:creator>Hendricks, Dawn (DOE)</dc:creator>
  <cp:lastModifiedBy>Hendricks, Dawn (DOE)</cp:lastModifiedBy>
  <cp:revision>2</cp:revision>
  <dcterms:created xsi:type="dcterms:W3CDTF">2018-01-24T21:22:00Z</dcterms:created>
  <dcterms:modified xsi:type="dcterms:W3CDTF">2018-01-24T21:42:00Z</dcterms:modified>
</cp:coreProperties>
</file>