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AE1EE" w14:textId="77777777" w:rsidR="00657538" w:rsidRDefault="00657538" w:rsidP="006575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Virginia Indicator 6 Data</w:t>
      </w:r>
    </w:p>
    <w:p w14:paraId="6B6A4BDD" w14:textId="1802E7ED" w:rsidR="00657538" w:rsidRDefault="00657538" w:rsidP="006575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December 1, 202</w:t>
      </w:r>
      <w:r w:rsidR="00472DD6">
        <w:rPr>
          <w:rFonts w:ascii="Times New Roman" w:hAnsi="Times New Roman" w:cs="Times New Roman"/>
          <w:b/>
          <w:sz w:val="24"/>
          <w:szCs w:val="24"/>
        </w:rPr>
        <w:t>4</w:t>
      </w:r>
    </w:p>
    <w:p w14:paraId="67ED4668" w14:textId="77777777" w:rsidR="00657538" w:rsidRDefault="00657538" w:rsidP="006575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Indicator 6:  Early Childhood Placement*</w:t>
      </w:r>
    </w:p>
    <w:p w14:paraId="14B2FDFE" w14:textId="77777777" w:rsidR="00657538" w:rsidRDefault="00657538" w:rsidP="0065753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Indicator 6: Early Childhood Environment for Children with IEPs</w:t>
      </w:r>
    </w:p>
    <w:p w14:paraId="31C6B691" w14:textId="77777777" w:rsidR="00657538" w:rsidRDefault="00657538" w:rsidP="00657538">
      <w:pPr>
        <w:numPr>
          <w:ilvl w:val="0"/>
          <w:numId w:val="1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Target A – Regular early childhood program and receiving the majority of special education and related services in the regular education childhood program; </w:t>
      </w:r>
    </w:p>
    <w:p w14:paraId="2F56A27B" w14:textId="77777777" w:rsidR="00657538" w:rsidRDefault="00657538" w:rsidP="00657538">
      <w:pPr>
        <w:numPr>
          <w:ilvl w:val="0"/>
          <w:numId w:val="1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Target B – Separate special education class, separate school, or residential facility </w:t>
      </w:r>
    </w:p>
    <w:p w14:paraId="6AB0D682" w14:textId="71AEB3F8" w:rsidR="00635794" w:rsidRPr="00472DD6" w:rsidRDefault="00657538" w:rsidP="00635794">
      <w:pPr>
        <w:numPr>
          <w:ilvl w:val="0"/>
          <w:numId w:val="1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Target C- Home </w:t>
      </w:r>
    </w:p>
    <w:tbl>
      <w:tblPr>
        <w:tblW w:w="10430" w:type="dxa"/>
        <w:jc w:val="center"/>
        <w:tblCellMar>
          <w:left w:w="0" w:type="dxa"/>
          <w:right w:w="0" w:type="dxa"/>
        </w:tblCellMar>
        <w:tblLook w:val="06A0" w:firstRow="1" w:lastRow="0" w:firstColumn="1" w:lastColumn="0" w:noHBand="1" w:noVBand="1"/>
      </w:tblPr>
      <w:tblGrid>
        <w:gridCol w:w="1882"/>
        <w:gridCol w:w="2068"/>
        <w:gridCol w:w="2069"/>
        <w:gridCol w:w="2068"/>
        <w:gridCol w:w="2343"/>
      </w:tblGrid>
      <w:tr w:rsidR="00472DD6" w:rsidRPr="00472DD6" w14:paraId="0B1AB046" w14:textId="77777777" w:rsidTr="00046D96">
        <w:trPr>
          <w:trHeight w:val="523"/>
          <w:jc w:val="center"/>
        </w:trPr>
        <w:tc>
          <w:tcPr>
            <w:tcW w:w="18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3C71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41F39999" w14:textId="77777777" w:rsidR="00472DD6" w:rsidRPr="00472DD6" w:rsidRDefault="00472DD6" w:rsidP="00472DD6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3C71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395852C2" w14:textId="77777777" w:rsidR="00472DD6" w:rsidRPr="00472DD6" w:rsidRDefault="00472DD6" w:rsidP="00472DD6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DD6">
              <w:rPr>
                <w:rFonts w:ascii="Times New Roman" w:hAnsi="Times New Roman" w:cs="Times New Roman"/>
                <w:sz w:val="24"/>
                <w:szCs w:val="24"/>
              </w:rPr>
              <w:t>FFY 23 Data</w:t>
            </w:r>
          </w:p>
        </w:tc>
        <w:tc>
          <w:tcPr>
            <w:tcW w:w="20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3C71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0C6B9D98" w14:textId="77777777" w:rsidR="00472DD6" w:rsidRPr="00472DD6" w:rsidRDefault="00472DD6" w:rsidP="00472DD6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DD6">
              <w:rPr>
                <w:rFonts w:ascii="Times New Roman" w:hAnsi="Times New Roman" w:cs="Times New Roman"/>
                <w:sz w:val="24"/>
                <w:szCs w:val="24"/>
              </w:rPr>
              <w:t>FFY 23 Target</w:t>
            </w:r>
          </w:p>
        </w:tc>
        <w:tc>
          <w:tcPr>
            <w:tcW w:w="20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3C71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17897DC7" w14:textId="77777777" w:rsidR="00472DD6" w:rsidRPr="00472DD6" w:rsidRDefault="00472DD6" w:rsidP="00472DD6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DD6">
              <w:rPr>
                <w:rFonts w:ascii="Times New Roman" w:hAnsi="Times New Roman" w:cs="Times New Roman"/>
                <w:sz w:val="24"/>
                <w:szCs w:val="24"/>
              </w:rPr>
              <w:t>FFY 24Data</w:t>
            </w:r>
          </w:p>
        </w:tc>
        <w:tc>
          <w:tcPr>
            <w:tcW w:w="23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3C71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10AAFF8E" w14:textId="77777777" w:rsidR="00472DD6" w:rsidRPr="00472DD6" w:rsidRDefault="00472DD6" w:rsidP="00472DD6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DD6">
              <w:rPr>
                <w:rFonts w:ascii="Times New Roman" w:hAnsi="Times New Roman" w:cs="Times New Roman"/>
                <w:sz w:val="24"/>
                <w:szCs w:val="24"/>
              </w:rPr>
              <w:t>FFY 24 Target</w:t>
            </w:r>
          </w:p>
        </w:tc>
      </w:tr>
      <w:tr w:rsidR="00472DD6" w:rsidRPr="00472DD6" w14:paraId="14DBF459" w14:textId="77777777" w:rsidTr="00046D96">
        <w:trPr>
          <w:trHeight w:val="858"/>
          <w:jc w:val="center"/>
        </w:trPr>
        <w:tc>
          <w:tcPr>
            <w:tcW w:w="18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3C71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19E91E10" w14:textId="77777777" w:rsidR="00472DD6" w:rsidRPr="00472DD6" w:rsidRDefault="00472DD6" w:rsidP="00472DD6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D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A %</w:t>
            </w:r>
          </w:p>
        </w:tc>
        <w:tc>
          <w:tcPr>
            <w:tcW w:w="20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DC1FE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1F32FADF" w14:textId="77777777" w:rsidR="00472DD6" w:rsidRPr="00472DD6" w:rsidRDefault="00472DD6" w:rsidP="00472DD6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DD6">
              <w:rPr>
                <w:rFonts w:ascii="Times New Roman" w:hAnsi="Times New Roman" w:cs="Times New Roman"/>
                <w:sz w:val="24"/>
                <w:szCs w:val="24"/>
              </w:rPr>
              <w:t>31.30*</w:t>
            </w:r>
          </w:p>
        </w:tc>
        <w:tc>
          <w:tcPr>
            <w:tcW w:w="20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8EB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01CEF330" w14:textId="77777777" w:rsidR="00472DD6" w:rsidRPr="00472DD6" w:rsidRDefault="00472DD6" w:rsidP="00472DD6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DD6">
              <w:rPr>
                <w:rFonts w:ascii="Times New Roman" w:hAnsi="Times New Roman" w:cs="Times New Roman"/>
                <w:sz w:val="24"/>
                <w:szCs w:val="24"/>
              </w:rPr>
              <w:t>25.40</w:t>
            </w:r>
          </w:p>
        </w:tc>
        <w:tc>
          <w:tcPr>
            <w:tcW w:w="20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DC1FE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7B54386C" w14:textId="77777777" w:rsidR="00472DD6" w:rsidRPr="00472DD6" w:rsidRDefault="00472DD6" w:rsidP="00472DD6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DD6">
              <w:rPr>
                <w:rFonts w:ascii="Times New Roman" w:hAnsi="Times New Roman" w:cs="Times New Roman"/>
                <w:sz w:val="24"/>
                <w:szCs w:val="24"/>
              </w:rPr>
              <w:t>30.07*</w:t>
            </w:r>
          </w:p>
        </w:tc>
        <w:tc>
          <w:tcPr>
            <w:tcW w:w="23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8EB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69058C15" w14:textId="77777777" w:rsidR="00472DD6" w:rsidRPr="00472DD6" w:rsidRDefault="00472DD6" w:rsidP="00472DD6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DD6">
              <w:rPr>
                <w:rFonts w:ascii="Times New Roman" w:hAnsi="Times New Roman" w:cs="Times New Roman"/>
                <w:sz w:val="24"/>
                <w:szCs w:val="24"/>
              </w:rPr>
              <w:t>25.65</w:t>
            </w:r>
          </w:p>
        </w:tc>
      </w:tr>
      <w:tr w:rsidR="00472DD6" w:rsidRPr="00472DD6" w14:paraId="1BDE2A3F" w14:textId="77777777" w:rsidTr="00046D96">
        <w:trPr>
          <w:trHeight w:val="858"/>
          <w:jc w:val="center"/>
        </w:trPr>
        <w:tc>
          <w:tcPr>
            <w:tcW w:w="18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3C71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5539B154" w14:textId="77777777" w:rsidR="00472DD6" w:rsidRPr="00472DD6" w:rsidRDefault="00472DD6" w:rsidP="00472DD6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D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B %</w:t>
            </w:r>
          </w:p>
        </w:tc>
        <w:tc>
          <w:tcPr>
            <w:tcW w:w="20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DC1FE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2154C9CC" w14:textId="77777777" w:rsidR="00472DD6" w:rsidRPr="00472DD6" w:rsidRDefault="00472DD6" w:rsidP="00472DD6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DD6">
              <w:rPr>
                <w:rFonts w:ascii="Times New Roman" w:hAnsi="Times New Roman" w:cs="Times New Roman"/>
                <w:sz w:val="24"/>
                <w:szCs w:val="24"/>
              </w:rPr>
              <w:t>40.65</w:t>
            </w:r>
          </w:p>
        </w:tc>
        <w:tc>
          <w:tcPr>
            <w:tcW w:w="20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8EB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4CCE4843" w14:textId="77777777" w:rsidR="00472DD6" w:rsidRPr="00472DD6" w:rsidRDefault="00472DD6" w:rsidP="00472DD6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DD6">
              <w:rPr>
                <w:rFonts w:ascii="Times New Roman" w:hAnsi="Times New Roman" w:cs="Times New Roman"/>
                <w:sz w:val="24"/>
                <w:szCs w:val="24"/>
              </w:rPr>
              <w:t>38.10</w:t>
            </w:r>
          </w:p>
        </w:tc>
        <w:tc>
          <w:tcPr>
            <w:tcW w:w="20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DC1FE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20B7122D" w14:textId="77777777" w:rsidR="00472DD6" w:rsidRPr="00472DD6" w:rsidRDefault="00472DD6" w:rsidP="00472DD6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DD6">
              <w:rPr>
                <w:rFonts w:ascii="Times New Roman" w:hAnsi="Times New Roman" w:cs="Times New Roman"/>
                <w:sz w:val="24"/>
                <w:szCs w:val="24"/>
              </w:rPr>
              <w:t>40.09</w:t>
            </w:r>
          </w:p>
        </w:tc>
        <w:tc>
          <w:tcPr>
            <w:tcW w:w="23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8EB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2A41080A" w14:textId="77777777" w:rsidR="00472DD6" w:rsidRPr="00472DD6" w:rsidRDefault="00472DD6" w:rsidP="00472DD6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DD6">
              <w:rPr>
                <w:rFonts w:ascii="Times New Roman" w:hAnsi="Times New Roman" w:cs="Times New Roman"/>
                <w:sz w:val="24"/>
                <w:szCs w:val="24"/>
              </w:rPr>
              <w:t>37.85</w:t>
            </w:r>
          </w:p>
        </w:tc>
      </w:tr>
      <w:tr w:rsidR="00472DD6" w:rsidRPr="00472DD6" w14:paraId="3B02E0F6" w14:textId="77777777" w:rsidTr="00046D96">
        <w:trPr>
          <w:trHeight w:val="858"/>
          <w:jc w:val="center"/>
        </w:trPr>
        <w:tc>
          <w:tcPr>
            <w:tcW w:w="18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3C71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350778B9" w14:textId="77777777" w:rsidR="00472DD6" w:rsidRPr="00472DD6" w:rsidRDefault="00472DD6" w:rsidP="00472DD6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D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 %</w:t>
            </w:r>
          </w:p>
        </w:tc>
        <w:tc>
          <w:tcPr>
            <w:tcW w:w="20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DC1FE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7AAF0FC5" w14:textId="77777777" w:rsidR="00472DD6" w:rsidRPr="00472DD6" w:rsidRDefault="00472DD6" w:rsidP="00472DD6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DD6">
              <w:rPr>
                <w:rFonts w:ascii="Times New Roman" w:hAnsi="Times New Roman" w:cs="Times New Roman"/>
                <w:sz w:val="24"/>
                <w:szCs w:val="24"/>
              </w:rPr>
              <w:t>3.84*</w:t>
            </w:r>
          </w:p>
        </w:tc>
        <w:tc>
          <w:tcPr>
            <w:tcW w:w="20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8EB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28FCEC1C" w14:textId="77777777" w:rsidR="00472DD6" w:rsidRPr="00472DD6" w:rsidRDefault="00472DD6" w:rsidP="00472DD6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DD6">
              <w:rPr>
                <w:rFonts w:ascii="Times New Roman" w:hAnsi="Times New Roman" w:cs="Times New Roman"/>
                <w:sz w:val="24"/>
                <w:szCs w:val="24"/>
              </w:rPr>
              <w:t>5.50</w:t>
            </w:r>
          </w:p>
        </w:tc>
        <w:tc>
          <w:tcPr>
            <w:tcW w:w="20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DC1FE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09FAA53F" w14:textId="77777777" w:rsidR="00472DD6" w:rsidRPr="00472DD6" w:rsidRDefault="00472DD6" w:rsidP="00472DD6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DD6">
              <w:rPr>
                <w:rFonts w:ascii="Times New Roman" w:hAnsi="Times New Roman" w:cs="Times New Roman"/>
                <w:sz w:val="24"/>
                <w:szCs w:val="24"/>
              </w:rPr>
              <w:t>3.82*</w:t>
            </w:r>
          </w:p>
        </w:tc>
        <w:tc>
          <w:tcPr>
            <w:tcW w:w="23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8EB"/>
            <w:tcMar>
              <w:top w:w="15" w:type="dxa"/>
              <w:left w:w="94" w:type="dxa"/>
              <w:bottom w:w="0" w:type="dxa"/>
              <w:right w:w="94" w:type="dxa"/>
            </w:tcMar>
            <w:vAlign w:val="center"/>
            <w:hideMark/>
          </w:tcPr>
          <w:p w14:paraId="6FA228C4" w14:textId="77777777" w:rsidR="00472DD6" w:rsidRPr="00472DD6" w:rsidRDefault="00472DD6" w:rsidP="00472DD6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DD6">
              <w:rPr>
                <w:rFonts w:ascii="Times New Roman" w:hAnsi="Times New Roman" w:cs="Times New Roman"/>
                <w:sz w:val="24"/>
                <w:szCs w:val="24"/>
              </w:rPr>
              <w:t>5.25</w:t>
            </w:r>
          </w:p>
        </w:tc>
      </w:tr>
    </w:tbl>
    <w:p w14:paraId="2DCBC651" w14:textId="786A811C" w:rsidR="00F37C7A" w:rsidRPr="00F37C7A" w:rsidRDefault="00F37C7A" w:rsidP="001366DF">
      <w:pPr>
        <w:ind w:left="10080" w:firstLine="720"/>
        <w:rPr>
          <w:rFonts w:ascii="Times New Roman" w:hAnsi="Times New Roman" w:cs="Times New Roman"/>
          <w:bCs/>
          <w:sz w:val="24"/>
          <w:szCs w:val="24"/>
        </w:rPr>
      </w:pPr>
      <w:r w:rsidRPr="00F37C7A">
        <w:rPr>
          <w:rFonts w:ascii="Times New Roman" w:hAnsi="Times New Roman" w:cs="Times New Roman"/>
          <w:bCs/>
          <w:sz w:val="24"/>
          <w:szCs w:val="24"/>
        </w:rPr>
        <w:t>*Met Target</w:t>
      </w:r>
    </w:p>
    <w:p w14:paraId="09809E8E" w14:textId="52A99F1F" w:rsidR="00657538" w:rsidRDefault="00657538" w:rsidP="0065753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State Target for FFY 202</w:t>
      </w:r>
      <w:r w:rsidR="00BE565B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</w:p>
    <w:p w14:paraId="264F529B" w14:textId="1A892E95" w:rsidR="00657538" w:rsidRDefault="00657538" w:rsidP="006575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Target A: Greater or equal to </w:t>
      </w:r>
      <w:r w:rsidR="00F37C7A" w:rsidRPr="00F37C7A">
        <w:rPr>
          <w:rFonts w:ascii="Times New Roman" w:hAnsi="Times New Roman" w:cs="Times New Roman"/>
          <w:bCs/>
          <w:sz w:val="24"/>
          <w:szCs w:val="24"/>
        </w:rPr>
        <w:t>25.</w:t>
      </w:r>
      <w:r w:rsidR="00BE565B">
        <w:rPr>
          <w:rFonts w:ascii="Times New Roman" w:hAnsi="Times New Roman" w:cs="Times New Roman"/>
          <w:bCs/>
          <w:sz w:val="24"/>
          <w:szCs w:val="24"/>
        </w:rPr>
        <w:t>65</w:t>
      </w:r>
    </w:p>
    <w:p w14:paraId="4C20C470" w14:textId="75F3D8C7" w:rsidR="00657538" w:rsidRDefault="00657538" w:rsidP="006575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Target B:  Less than or equal to </w:t>
      </w:r>
      <w:r w:rsidR="00F37C7A" w:rsidRPr="00F37C7A">
        <w:rPr>
          <w:rFonts w:ascii="Times New Roman" w:hAnsi="Times New Roman" w:cs="Times New Roman"/>
          <w:bCs/>
          <w:sz w:val="24"/>
          <w:szCs w:val="24"/>
        </w:rPr>
        <w:t>3</w:t>
      </w:r>
      <w:r w:rsidR="00BE565B">
        <w:rPr>
          <w:rFonts w:ascii="Times New Roman" w:hAnsi="Times New Roman" w:cs="Times New Roman"/>
          <w:bCs/>
          <w:sz w:val="24"/>
          <w:szCs w:val="24"/>
        </w:rPr>
        <w:t>7</w:t>
      </w:r>
      <w:r w:rsidR="00A9124D">
        <w:rPr>
          <w:rFonts w:ascii="Times New Roman" w:hAnsi="Times New Roman" w:cs="Times New Roman"/>
          <w:bCs/>
          <w:sz w:val="24"/>
          <w:szCs w:val="24"/>
        </w:rPr>
        <w:t>.85</w:t>
      </w:r>
    </w:p>
    <w:p w14:paraId="201CD9DD" w14:textId="73D5FA41" w:rsidR="00657538" w:rsidRDefault="00657538" w:rsidP="006575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Target C: Less than or equal to </w:t>
      </w:r>
      <w:r w:rsidR="00F37C7A" w:rsidRPr="00F37C7A">
        <w:rPr>
          <w:rFonts w:ascii="Times New Roman" w:hAnsi="Times New Roman" w:cs="Times New Roman"/>
          <w:bCs/>
          <w:sz w:val="24"/>
          <w:szCs w:val="24"/>
        </w:rPr>
        <w:t>5.</w:t>
      </w:r>
      <w:r w:rsidR="00A9124D">
        <w:rPr>
          <w:rFonts w:ascii="Times New Roman" w:hAnsi="Times New Roman" w:cs="Times New Roman"/>
          <w:bCs/>
          <w:sz w:val="24"/>
          <w:szCs w:val="24"/>
        </w:rPr>
        <w:t>25</w:t>
      </w:r>
    </w:p>
    <w:p w14:paraId="19914B6E" w14:textId="77777777" w:rsidR="00E11EDC" w:rsidRDefault="00E11EDC" w:rsidP="0065753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DDEB4ED" w14:textId="04B7C871" w:rsidR="00657538" w:rsidRDefault="00657538" w:rsidP="0065753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State Data for FFY 20</w:t>
      </w:r>
      <w:r w:rsidR="003F5CC7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F37C7A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</w:p>
    <w:p w14:paraId="33CFA012" w14:textId="4B035727" w:rsidR="00657538" w:rsidRDefault="00657538" w:rsidP="00657538">
      <w:p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Target A: </w:t>
      </w:r>
      <w:r w:rsidR="00F37C7A" w:rsidRPr="00F37C7A">
        <w:rPr>
          <w:rFonts w:ascii="Times New Roman" w:hAnsi="Times New Roman" w:cs="Times New Roman"/>
          <w:bCs/>
          <w:sz w:val="24"/>
          <w:szCs w:val="24"/>
        </w:rPr>
        <w:t>3</w:t>
      </w:r>
      <w:r w:rsidR="00A9124D">
        <w:rPr>
          <w:rFonts w:ascii="Times New Roman" w:hAnsi="Times New Roman" w:cs="Times New Roman"/>
          <w:bCs/>
          <w:sz w:val="24"/>
          <w:szCs w:val="24"/>
        </w:rPr>
        <w:t>0.07</w:t>
      </w:r>
      <w:r>
        <w:rPr>
          <w:rFonts w:ascii="Times New Roman" w:hAnsi="Times New Roman" w:cs="Times New Roman"/>
          <w:bCs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(Met target)</w:t>
      </w:r>
    </w:p>
    <w:p w14:paraId="3F3CA051" w14:textId="588B0700" w:rsidR="00657538" w:rsidRDefault="00657538" w:rsidP="006575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Target B:  </w:t>
      </w:r>
      <w:r w:rsidR="00F37C7A" w:rsidRPr="00F37C7A">
        <w:rPr>
          <w:rFonts w:ascii="Times New Roman" w:hAnsi="Times New Roman" w:cs="Times New Roman"/>
          <w:bCs/>
          <w:sz w:val="24"/>
          <w:szCs w:val="24"/>
        </w:rPr>
        <w:t>40.</w:t>
      </w:r>
      <w:r w:rsidR="00A9124D">
        <w:rPr>
          <w:rFonts w:ascii="Times New Roman" w:hAnsi="Times New Roman" w:cs="Times New Roman"/>
          <w:bCs/>
          <w:sz w:val="24"/>
          <w:szCs w:val="24"/>
        </w:rPr>
        <w:t>09</w:t>
      </w:r>
      <w:r>
        <w:rPr>
          <w:rFonts w:ascii="Times New Roman" w:hAnsi="Times New Roman" w:cs="Times New Roman"/>
          <w:bCs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(Did not meet target)</w:t>
      </w:r>
    </w:p>
    <w:p w14:paraId="63E22DAF" w14:textId="38BD8526" w:rsidR="00F37C7A" w:rsidRDefault="006575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Target C: </w:t>
      </w:r>
      <w:r w:rsidR="00F37C7A" w:rsidRPr="00F37C7A">
        <w:rPr>
          <w:rFonts w:ascii="Times New Roman" w:hAnsi="Times New Roman" w:cs="Times New Roman"/>
          <w:bCs/>
          <w:sz w:val="24"/>
          <w:szCs w:val="24"/>
        </w:rPr>
        <w:t>3.8</w:t>
      </w:r>
      <w:r w:rsidR="00A9124D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% (Met target)</w:t>
      </w:r>
    </w:p>
    <w:p w14:paraId="74C9785B" w14:textId="77777777" w:rsidR="00EB3ADB" w:rsidRDefault="00EB3ADB">
      <w:pPr>
        <w:rPr>
          <w:rFonts w:ascii="Times New Roman" w:hAnsi="Times New Roman" w:cs="Times New Roman"/>
          <w:sz w:val="24"/>
          <w:szCs w:val="24"/>
        </w:rPr>
      </w:pPr>
    </w:p>
    <w:p w14:paraId="213BFC03" w14:textId="7025595D" w:rsidR="00F9781F" w:rsidRPr="00657538" w:rsidRDefault="006575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*This is preliminary data and will be reviewed and confirmed by the Virginia Department of Education (VDOE) and Office of Special Education Programs.</w:t>
      </w:r>
    </w:p>
    <w:sectPr w:rsidR="00F9781F" w:rsidRPr="00657538" w:rsidSect="00472DD6">
      <w:footerReference w:type="default" r:id="rId7"/>
      <w:pgSz w:w="15840" w:h="12240" w:orient="landscape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5EB54" w14:textId="77777777" w:rsidR="00B827AE" w:rsidRDefault="00B827AE" w:rsidP="008F09C7">
      <w:pPr>
        <w:spacing w:after="0" w:line="240" w:lineRule="auto"/>
      </w:pPr>
      <w:r>
        <w:separator/>
      </w:r>
    </w:p>
  </w:endnote>
  <w:endnote w:type="continuationSeparator" w:id="0">
    <w:p w14:paraId="62A650A7" w14:textId="77777777" w:rsidR="00B827AE" w:rsidRDefault="00B827AE" w:rsidP="008F0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1FE0C" w14:textId="77777777" w:rsidR="008F09C7" w:rsidRDefault="008F09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BAC37" w14:textId="77777777" w:rsidR="00B827AE" w:rsidRDefault="00B827AE" w:rsidP="008F09C7">
      <w:pPr>
        <w:spacing w:after="0" w:line="240" w:lineRule="auto"/>
      </w:pPr>
      <w:r>
        <w:separator/>
      </w:r>
    </w:p>
  </w:footnote>
  <w:footnote w:type="continuationSeparator" w:id="0">
    <w:p w14:paraId="69F21A8C" w14:textId="77777777" w:rsidR="00B827AE" w:rsidRDefault="00B827AE" w:rsidP="008F09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C70E24"/>
    <w:multiLevelType w:val="hybridMultilevel"/>
    <w:tmpl w:val="58F41B1A"/>
    <w:lvl w:ilvl="0" w:tplc="3690C3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0346F2F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36DC091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26CE35D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FF16B8C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F7B45BD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880E21E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C4069FE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0B1C981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538"/>
    <w:rsid w:val="00046D96"/>
    <w:rsid w:val="001366DF"/>
    <w:rsid w:val="001C2038"/>
    <w:rsid w:val="00202EFB"/>
    <w:rsid w:val="0020596B"/>
    <w:rsid w:val="002848C8"/>
    <w:rsid w:val="003F5CC7"/>
    <w:rsid w:val="00472DD6"/>
    <w:rsid w:val="005379CF"/>
    <w:rsid w:val="00635794"/>
    <w:rsid w:val="00657538"/>
    <w:rsid w:val="00672DB7"/>
    <w:rsid w:val="008D1E44"/>
    <w:rsid w:val="008F09C7"/>
    <w:rsid w:val="008F4C48"/>
    <w:rsid w:val="00A9124D"/>
    <w:rsid w:val="00B146F8"/>
    <w:rsid w:val="00B827AE"/>
    <w:rsid w:val="00BE565B"/>
    <w:rsid w:val="00DE3F24"/>
    <w:rsid w:val="00E11EDC"/>
    <w:rsid w:val="00EB3ADB"/>
    <w:rsid w:val="00F37C7A"/>
    <w:rsid w:val="00F96CC9"/>
    <w:rsid w:val="00F9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3A022"/>
  <w15:chartTrackingRefBased/>
  <w15:docId w15:val="{0A15FE8D-2ADB-402E-8072-B3479B6B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7538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657538"/>
  </w:style>
  <w:style w:type="table" w:styleId="TableGrid">
    <w:name w:val="Table Grid"/>
    <w:basedOn w:val="TableNormal"/>
    <w:uiPriority w:val="59"/>
    <w:rsid w:val="0065753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8D1E4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D1E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09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09C7"/>
  </w:style>
  <w:style w:type="paragraph" w:styleId="Footer">
    <w:name w:val="footer"/>
    <w:basedOn w:val="Normal"/>
    <w:link w:val="FooterChar"/>
    <w:uiPriority w:val="99"/>
    <w:unhideWhenUsed/>
    <w:rsid w:val="008F09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09C7"/>
  </w:style>
  <w:style w:type="table" w:styleId="TableGridLight">
    <w:name w:val="Grid Table Light"/>
    <w:basedOn w:val="TableNormal"/>
    <w:uiPriority w:val="40"/>
    <w:rsid w:val="00EB3AD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Kilkeary</dc:creator>
  <cp:keywords/>
  <dc:description/>
  <cp:lastModifiedBy>Jacqueline Kilkeary</cp:lastModifiedBy>
  <cp:revision>5</cp:revision>
  <dcterms:created xsi:type="dcterms:W3CDTF">2025-04-04T16:57:00Z</dcterms:created>
  <dcterms:modified xsi:type="dcterms:W3CDTF">2025-04-04T16:59:00Z</dcterms:modified>
</cp:coreProperties>
</file>